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C22F" w14:textId="49C87F33" w:rsidR="00B86830" w:rsidRPr="00B1601D" w:rsidRDefault="00B86830" w:rsidP="00B86830">
      <w:pPr>
        <w:spacing w:before="120" w:after="120" w:line="360" w:lineRule="auto"/>
        <w:rPr>
          <w:rFonts w:cs="Arial"/>
          <w:color w:val="6E6B60"/>
        </w:rPr>
      </w:pPr>
      <w:r w:rsidRPr="00B1601D">
        <w:rPr>
          <w:rFonts w:cs="Arial"/>
          <w:color w:val="6E6B60"/>
        </w:rPr>
        <w:t xml:space="preserve">Schaan, </w:t>
      </w:r>
      <w:r w:rsidR="00420625" w:rsidRPr="00B1601D">
        <w:rPr>
          <w:rFonts w:cs="Arial"/>
          <w:color w:val="6E6B60"/>
        </w:rPr>
        <w:t>6. November 2025</w:t>
      </w:r>
    </w:p>
    <w:p w14:paraId="7AD64BE1" w14:textId="7F074E93" w:rsidR="00B86830" w:rsidRPr="00B1601D" w:rsidRDefault="00B86830" w:rsidP="00B86830">
      <w:pPr>
        <w:spacing w:line="288" w:lineRule="auto"/>
        <w:rPr>
          <w:rFonts w:cs="Arial"/>
          <w:color w:val="6E6B60"/>
          <w:sz w:val="22"/>
          <w:szCs w:val="24"/>
        </w:rPr>
      </w:pPr>
      <w:r w:rsidRPr="00B1601D">
        <w:rPr>
          <w:rFonts w:cs="Arial"/>
          <w:color w:val="6E6B60"/>
          <w:sz w:val="22"/>
          <w:szCs w:val="24"/>
        </w:rPr>
        <w:t xml:space="preserve">Medienmitteilung zum </w:t>
      </w:r>
      <w:r w:rsidR="00064284" w:rsidRPr="00B1601D">
        <w:rPr>
          <w:rFonts w:cs="Arial"/>
          <w:color w:val="6E6B60"/>
          <w:sz w:val="22"/>
          <w:szCs w:val="24"/>
        </w:rPr>
        <w:t xml:space="preserve">Abschluss </w:t>
      </w:r>
      <w:r w:rsidR="00151C42">
        <w:rPr>
          <w:rFonts w:cs="Arial"/>
          <w:color w:val="6E6B60"/>
          <w:sz w:val="22"/>
          <w:szCs w:val="24"/>
        </w:rPr>
        <w:t xml:space="preserve">des </w:t>
      </w:r>
      <w:r w:rsidR="00064284" w:rsidRPr="00B1601D">
        <w:rPr>
          <w:rFonts w:cs="Arial"/>
          <w:color w:val="6E6B60"/>
          <w:sz w:val="22"/>
          <w:szCs w:val="24"/>
        </w:rPr>
        <w:t>Projekt</w:t>
      </w:r>
      <w:r w:rsidR="00151C42">
        <w:rPr>
          <w:rFonts w:cs="Arial"/>
          <w:color w:val="6E6B60"/>
          <w:sz w:val="22"/>
          <w:szCs w:val="24"/>
        </w:rPr>
        <w:t>s</w:t>
      </w:r>
      <w:r w:rsidR="00064284" w:rsidRPr="00B1601D">
        <w:rPr>
          <w:rFonts w:cs="Arial"/>
          <w:color w:val="6E6B60"/>
          <w:sz w:val="22"/>
          <w:szCs w:val="24"/>
        </w:rPr>
        <w:t xml:space="preserve"> </w:t>
      </w:r>
      <w:proofErr w:type="spellStart"/>
      <w:r w:rsidRPr="00B1601D">
        <w:rPr>
          <w:rFonts w:cs="Arial"/>
          <w:color w:val="6E6B60"/>
          <w:sz w:val="22"/>
          <w:szCs w:val="24"/>
        </w:rPr>
        <w:t>CultureAlps</w:t>
      </w:r>
      <w:proofErr w:type="spellEnd"/>
    </w:p>
    <w:p w14:paraId="44C7DCDC" w14:textId="77777777" w:rsidR="00B86830" w:rsidRPr="00B1601D" w:rsidRDefault="00B86830" w:rsidP="00404E86">
      <w:pPr>
        <w:tabs>
          <w:tab w:val="clear" w:pos="851"/>
          <w:tab w:val="clear" w:pos="1276"/>
          <w:tab w:val="clear" w:pos="1701"/>
        </w:tabs>
        <w:spacing w:line="276" w:lineRule="auto"/>
        <w:rPr>
          <w:rFonts w:cs="Arial"/>
          <w:b/>
          <w:bCs/>
          <w:lang w:eastAsia="de-AT"/>
        </w:rPr>
      </w:pPr>
    </w:p>
    <w:p w14:paraId="51885E17" w14:textId="44A3766F" w:rsidR="00133228" w:rsidRDefault="00133228" w:rsidP="00064284">
      <w:pPr>
        <w:tabs>
          <w:tab w:val="clear" w:pos="851"/>
          <w:tab w:val="clear" w:pos="1276"/>
          <w:tab w:val="clear" w:pos="1701"/>
        </w:tabs>
        <w:spacing w:line="276" w:lineRule="auto"/>
        <w:rPr>
          <w:rFonts w:cs="Arial"/>
          <w:b/>
          <w:color w:val="A2BF2F"/>
          <w:sz w:val="28"/>
          <w:szCs w:val="28"/>
        </w:rPr>
      </w:pPr>
      <w:bookmarkStart w:id="0" w:name="_Hlk213149320"/>
      <w:r w:rsidRPr="00133228">
        <w:rPr>
          <w:rFonts w:cs="Arial"/>
          <w:b/>
          <w:color w:val="A2BF2F"/>
          <w:sz w:val="28"/>
          <w:szCs w:val="28"/>
        </w:rPr>
        <w:t>Kreative Wege zur Nachhaltigkeit</w:t>
      </w:r>
    </w:p>
    <w:p w14:paraId="6F67E8CB" w14:textId="77777777" w:rsidR="00213C01" w:rsidRPr="00213C01" w:rsidRDefault="00213C01" w:rsidP="00064284">
      <w:pPr>
        <w:tabs>
          <w:tab w:val="clear" w:pos="851"/>
          <w:tab w:val="clear" w:pos="1276"/>
          <w:tab w:val="clear" w:pos="1701"/>
        </w:tabs>
        <w:spacing w:line="276" w:lineRule="auto"/>
        <w:rPr>
          <w:rFonts w:cs="Arial"/>
          <w:b/>
          <w:color w:val="A2BF2F"/>
          <w:sz w:val="28"/>
          <w:szCs w:val="28"/>
        </w:rPr>
      </w:pPr>
    </w:p>
    <w:p w14:paraId="1F73F283" w14:textId="663AEF8B" w:rsidR="00420625" w:rsidRPr="00B1601D" w:rsidRDefault="00747018" w:rsidP="00064284">
      <w:pPr>
        <w:tabs>
          <w:tab w:val="clear" w:pos="851"/>
          <w:tab w:val="clear" w:pos="1276"/>
          <w:tab w:val="clear" w:pos="1701"/>
        </w:tabs>
        <w:spacing w:line="276" w:lineRule="auto"/>
        <w:rPr>
          <w:rFonts w:cs="Arial"/>
          <w:b/>
          <w:bCs/>
          <w:sz w:val="22"/>
          <w:szCs w:val="22"/>
          <w:lang w:eastAsia="de-AT"/>
        </w:rPr>
      </w:pPr>
      <w:r w:rsidRPr="00B1601D">
        <w:rPr>
          <w:rFonts w:cs="Arial"/>
          <w:b/>
          <w:bCs/>
          <w:sz w:val="22"/>
          <w:szCs w:val="22"/>
          <w:lang w:eastAsia="de-AT"/>
        </w:rPr>
        <w:t xml:space="preserve">Wenn Kunst und Kultur </w:t>
      </w:r>
      <w:r w:rsidR="00B1601D">
        <w:rPr>
          <w:rFonts w:cs="Arial"/>
          <w:b/>
          <w:bCs/>
          <w:sz w:val="22"/>
          <w:szCs w:val="22"/>
          <w:lang w:eastAsia="de-AT"/>
        </w:rPr>
        <w:t>auf</w:t>
      </w:r>
      <w:r w:rsidRPr="00B1601D">
        <w:rPr>
          <w:rFonts w:cs="Arial"/>
          <w:b/>
          <w:bCs/>
          <w:sz w:val="22"/>
          <w:szCs w:val="22"/>
          <w:lang w:eastAsia="de-AT"/>
        </w:rPr>
        <w:t xml:space="preserve"> Klimaschutz</w:t>
      </w:r>
      <w:r w:rsidR="00B1601D">
        <w:rPr>
          <w:rFonts w:cs="Arial"/>
          <w:b/>
          <w:bCs/>
          <w:sz w:val="22"/>
          <w:szCs w:val="22"/>
          <w:lang w:eastAsia="de-AT"/>
        </w:rPr>
        <w:t xml:space="preserve"> treffe</w:t>
      </w:r>
      <w:r w:rsidRPr="00B1601D">
        <w:rPr>
          <w:rFonts w:cs="Arial"/>
          <w:b/>
          <w:bCs/>
          <w:sz w:val="22"/>
          <w:szCs w:val="22"/>
          <w:lang w:eastAsia="de-AT"/>
        </w:rPr>
        <w:t>n, entsteht kreative Energie:</w:t>
      </w:r>
      <w:r w:rsidR="00A805E7" w:rsidRPr="00B1601D">
        <w:rPr>
          <w:rFonts w:cs="Arial"/>
          <w:b/>
          <w:bCs/>
          <w:sz w:val="22"/>
          <w:szCs w:val="22"/>
          <w:lang w:eastAsia="de-AT"/>
        </w:rPr>
        <w:t xml:space="preserve"> D</w:t>
      </w:r>
      <w:r w:rsidR="00D90775" w:rsidRPr="00B1601D">
        <w:rPr>
          <w:rFonts w:cs="Arial"/>
          <w:b/>
          <w:bCs/>
          <w:sz w:val="22"/>
          <w:szCs w:val="22"/>
          <w:lang w:eastAsia="de-AT"/>
        </w:rPr>
        <w:t>a</w:t>
      </w:r>
      <w:r w:rsidR="00A805E7" w:rsidRPr="00B1601D">
        <w:rPr>
          <w:rFonts w:cs="Arial"/>
          <w:b/>
          <w:bCs/>
          <w:sz w:val="22"/>
          <w:szCs w:val="22"/>
          <w:lang w:eastAsia="de-AT"/>
        </w:rPr>
        <w:t>s</w:t>
      </w:r>
      <w:r w:rsidR="00064284" w:rsidRPr="00B1601D">
        <w:rPr>
          <w:rFonts w:cs="Arial"/>
          <w:b/>
          <w:bCs/>
          <w:sz w:val="22"/>
          <w:szCs w:val="22"/>
          <w:lang w:eastAsia="de-AT"/>
        </w:rPr>
        <w:t xml:space="preserve"> Abschlusstreffen des Erasmus+-Projekts </w:t>
      </w:r>
      <w:proofErr w:type="spellStart"/>
      <w:r w:rsidR="00064284" w:rsidRPr="00B1601D">
        <w:rPr>
          <w:rFonts w:cs="Arial"/>
          <w:b/>
          <w:bCs/>
          <w:sz w:val="22"/>
          <w:szCs w:val="22"/>
          <w:lang w:eastAsia="de-AT"/>
        </w:rPr>
        <w:t>CultureAlps</w:t>
      </w:r>
      <w:proofErr w:type="spellEnd"/>
      <w:r w:rsidR="00064284" w:rsidRPr="00B1601D">
        <w:rPr>
          <w:rFonts w:cs="Arial"/>
          <w:b/>
          <w:bCs/>
          <w:sz w:val="22"/>
          <w:szCs w:val="22"/>
          <w:lang w:eastAsia="de-AT"/>
        </w:rPr>
        <w:t xml:space="preserve"> am 4. November </w:t>
      </w:r>
      <w:r w:rsidR="00133228">
        <w:rPr>
          <w:rFonts w:cs="Arial"/>
          <w:b/>
          <w:bCs/>
          <w:sz w:val="22"/>
          <w:szCs w:val="22"/>
          <w:lang w:eastAsia="de-AT"/>
        </w:rPr>
        <w:t xml:space="preserve">in Schaan </w:t>
      </w:r>
      <w:r w:rsidR="00A805E7" w:rsidRPr="00B1601D">
        <w:rPr>
          <w:rFonts w:cs="Arial"/>
          <w:b/>
          <w:bCs/>
          <w:sz w:val="22"/>
          <w:szCs w:val="22"/>
          <w:lang w:eastAsia="de-AT"/>
        </w:rPr>
        <w:t xml:space="preserve">zeigte, wie sich Nachhaltigkeit </w:t>
      </w:r>
      <w:r w:rsidR="00813695">
        <w:rPr>
          <w:rFonts w:cs="Arial"/>
          <w:b/>
          <w:bCs/>
          <w:sz w:val="22"/>
          <w:szCs w:val="22"/>
          <w:lang w:eastAsia="de-AT"/>
        </w:rPr>
        <w:t>originell</w:t>
      </w:r>
      <w:r w:rsidR="00A805E7" w:rsidRPr="00B1601D">
        <w:rPr>
          <w:rFonts w:cs="Arial"/>
          <w:b/>
          <w:bCs/>
          <w:sz w:val="22"/>
          <w:szCs w:val="22"/>
          <w:lang w:eastAsia="de-AT"/>
        </w:rPr>
        <w:t xml:space="preserve"> umsetzen lässt – im </w:t>
      </w:r>
      <w:r w:rsidR="00813695">
        <w:rPr>
          <w:rFonts w:cs="Arial"/>
          <w:b/>
          <w:bCs/>
          <w:sz w:val="22"/>
          <w:szCs w:val="22"/>
          <w:lang w:eastAsia="de-AT"/>
        </w:rPr>
        <w:t>Museum</w:t>
      </w:r>
      <w:r w:rsidR="00A805E7" w:rsidRPr="00B1601D">
        <w:rPr>
          <w:rFonts w:cs="Arial"/>
          <w:b/>
          <w:bCs/>
          <w:sz w:val="22"/>
          <w:szCs w:val="22"/>
          <w:lang w:eastAsia="de-AT"/>
        </w:rPr>
        <w:t>, auf B</w:t>
      </w:r>
      <w:r w:rsidR="00A959BB" w:rsidRPr="00B1601D">
        <w:rPr>
          <w:rFonts w:cs="Arial"/>
          <w:b/>
          <w:bCs/>
          <w:sz w:val="22"/>
          <w:szCs w:val="22"/>
          <w:lang w:eastAsia="de-AT"/>
        </w:rPr>
        <w:t>austellen</w:t>
      </w:r>
      <w:r w:rsidR="00133228">
        <w:rPr>
          <w:rFonts w:cs="Arial"/>
          <w:b/>
          <w:bCs/>
          <w:sz w:val="22"/>
          <w:szCs w:val="22"/>
          <w:lang w:eastAsia="de-AT"/>
        </w:rPr>
        <w:t>,</w:t>
      </w:r>
      <w:r w:rsidR="00A805E7" w:rsidRPr="00B1601D">
        <w:rPr>
          <w:rFonts w:cs="Arial"/>
          <w:b/>
          <w:bCs/>
          <w:sz w:val="22"/>
          <w:szCs w:val="22"/>
          <w:lang w:eastAsia="de-AT"/>
        </w:rPr>
        <w:t xml:space="preserve"> in </w:t>
      </w:r>
      <w:r w:rsidR="00813695">
        <w:rPr>
          <w:rFonts w:cs="Arial"/>
          <w:b/>
          <w:bCs/>
          <w:sz w:val="22"/>
          <w:szCs w:val="22"/>
          <w:lang w:eastAsia="de-AT"/>
        </w:rPr>
        <w:t>Workshops</w:t>
      </w:r>
      <w:r w:rsidR="00133228">
        <w:rPr>
          <w:rFonts w:cs="Arial"/>
          <w:b/>
          <w:bCs/>
          <w:sz w:val="22"/>
          <w:szCs w:val="22"/>
          <w:lang w:eastAsia="de-AT"/>
        </w:rPr>
        <w:t xml:space="preserve"> und als Comic</w:t>
      </w:r>
      <w:r w:rsidR="00A805E7" w:rsidRPr="00B1601D">
        <w:rPr>
          <w:rFonts w:cs="Arial"/>
          <w:b/>
          <w:bCs/>
          <w:sz w:val="22"/>
          <w:szCs w:val="22"/>
          <w:lang w:eastAsia="de-AT"/>
        </w:rPr>
        <w:t>.</w:t>
      </w:r>
    </w:p>
    <w:p w14:paraId="7529C953" w14:textId="77777777" w:rsidR="00064284" w:rsidRPr="00B1601D" w:rsidRDefault="00064284" w:rsidP="00064284">
      <w:pPr>
        <w:tabs>
          <w:tab w:val="clear" w:pos="851"/>
          <w:tab w:val="clear" w:pos="1276"/>
          <w:tab w:val="clear" w:pos="1701"/>
        </w:tabs>
        <w:spacing w:line="276" w:lineRule="auto"/>
        <w:rPr>
          <w:rFonts w:cs="Arial"/>
          <w:b/>
          <w:bCs/>
          <w:sz w:val="22"/>
          <w:szCs w:val="22"/>
          <w:lang w:eastAsia="de-AT"/>
        </w:rPr>
      </w:pPr>
    </w:p>
    <w:p w14:paraId="268420A8" w14:textId="1028C6D8" w:rsidR="0029664A" w:rsidRPr="00B1601D" w:rsidRDefault="00F875BC" w:rsidP="0029664A">
      <w:pPr>
        <w:rPr>
          <w:sz w:val="22"/>
          <w:szCs w:val="22"/>
        </w:rPr>
      </w:pPr>
      <w:r w:rsidRPr="00B1601D">
        <w:rPr>
          <w:rFonts w:cs="Arial"/>
          <w:bCs/>
          <w:sz w:val="22"/>
          <w:szCs w:val="22"/>
        </w:rPr>
        <w:t>Energie mit Minicomputern und LED</w:t>
      </w:r>
      <w:r w:rsidR="00B1601D">
        <w:rPr>
          <w:rFonts w:cs="Arial"/>
          <w:bCs/>
          <w:sz w:val="22"/>
          <w:szCs w:val="22"/>
        </w:rPr>
        <w:t>-</w:t>
      </w:r>
      <w:r w:rsidRPr="00B1601D">
        <w:rPr>
          <w:rFonts w:cs="Arial"/>
          <w:bCs/>
          <w:sz w:val="22"/>
          <w:szCs w:val="22"/>
        </w:rPr>
        <w:t xml:space="preserve">Lampen sparen, Ausstellungsmaterial mehrfach </w:t>
      </w:r>
      <w:r w:rsidR="00B1601D">
        <w:rPr>
          <w:rFonts w:cs="Arial"/>
          <w:bCs/>
          <w:sz w:val="22"/>
          <w:szCs w:val="22"/>
        </w:rPr>
        <w:t>verwenden</w:t>
      </w:r>
      <w:r w:rsidRPr="00B1601D">
        <w:rPr>
          <w:rFonts w:cs="Arial"/>
          <w:bCs/>
          <w:sz w:val="22"/>
          <w:szCs w:val="22"/>
        </w:rPr>
        <w:t xml:space="preserve">, Solarstrom produzieren, grüne Labels </w:t>
      </w:r>
      <w:r w:rsidR="00B1601D">
        <w:rPr>
          <w:rFonts w:cs="Arial"/>
          <w:bCs/>
          <w:sz w:val="22"/>
          <w:szCs w:val="22"/>
        </w:rPr>
        <w:t>einsetzen</w:t>
      </w:r>
      <w:r w:rsidRPr="00B1601D">
        <w:rPr>
          <w:rFonts w:cs="Arial"/>
          <w:bCs/>
          <w:sz w:val="22"/>
          <w:szCs w:val="22"/>
        </w:rPr>
        <w:t xml:space="preserve"> oder </w:t>
      </w:r>
      <w:r w:rsidR="00FA7289">
        <w:rPr>
          <w:rFonts w:cs="Arial"/>
          <w:bCs/>
          <w:sz w:val="22"/>
          <w:szCs w:val="22"/>
        </w:rPr>
        <w:t xml:space="preserve">mit </w:t>
      </w:r>
      <w:r w:rsidR="003E6B9C">
        <w:rPr>
          <w:rFonts w:cs="Arial"/>
          <w:bCs/>
          <w:sz w:val="22"/>
          <w:szCs w:val="22"/>
        </w:rPr>
        <w:t>alte</w:t>
      </w:r>
      <w:r w:rsidR="00DE4074">
        <w:rPr>
          <w:rFonts w:cs="Arial"/>
          <w:bCs/>
          <w:sz w:val="22"/>
          <w:szCs w:val="22"/>
        </w:rPr>
        <w:t>n</w:t>
      </w:r>
      <w:r w:rsidR="003E6B9C">
        <w:rPr>
          <w:rFonts w:cs="Arial"/>
          <w:bCs/>
          <w:sz w:val="22"/>
          <w:szCs w:val="22"/>
        </w:rPr>
        <w:t xml:space="preserve"> Baumaterialien</w:t>
      </w:r>
      <w:r w:rsidRPr="00B1601D">
        <w:rPr>
          <w:rFonts w:cs="Arial"/>
          <w:bCs/>
          <w:sz w:val="22"/>
          <w:szCs w:val="22"/>
        </w:rPr>
        <w:t xml:space="preserve"> </w:t>
      </w:r>
      <w:r w:rsidR="00FA7289">
        <w:rPr>
          <w:rFonts w:cs="Arial"/>
          <w:bCs/>
          <w:sz w:val="22"/>
          <w:szCs w:val="22"/>
        </w:rPr>
        <w:t>renovieren</w:t>
      </w:r>
      <w:r w:rsidRPr="00B1601D">
        <w:rPr>
          <w:rFonts w:cs="Arial"/>
          <w:bCs/>
          <w:sz w:val="22"/>
          <w:szCs w:val="22"/>
        </w:rPr>
        <w:t xml:space="preserve">: </w:t>
      </w:r>
      <w:r w:rsidR="000A7924" w:rsidRPr="00B1601D">
        <w:rPr>
          <w:sz w:val="22"/>
          <w:szCs w:val="22"/>
        </w:rPr>
        <w:t>Beim</w:t>
      </w:r>
      <w:r w:rsidR="00473C2D" w:rsidRPr="00B1601D">
        <w:rPr>
          <w:sz w:val="22"/>
          <w:szCs w:val="22"/>
        </w:rPr>
        <w:t xml:space="preserve"> </w:t>
      </w:r>
      <w:r w:rsidR="00420625" w:rsidRPr="00B1601D">
        <w:rPr>
          <w:sz w:val="22"/>
          <w:szCs w:val="22"/>
        </w:rPr>
        <w:t>Ab</w:t>
      </w:r>
      <w:r w:rsidR="00064284" w:rsidRPr="00B1601D">
        <w:rPr>
          <w:sz w:val="22"/>
          <w:szCs w:val="22"/>
        </w:rPr>
        <w:t>s</w:t>
      </w:r>
      <w:r w:rsidR="00420625" w:rsidRPr="00B1601D">
        <w:rPr>
          <w:sz w:val="22"/>
          <w:szCs w:val="22"/>
        </w:rPr>
        <w:t>chlusstreffen</w:t>
      </w:r>
      <w:r w:rsidR="00A772DA" w:rsidRPr="00B1601D">
        <w:rPr>
          <w:sz w:val="22"/>
          <w:szCs w:val="22"/>
        </w:rPr>
        <w:t xml:space="preserve"> des Erasmus+</w:t>
      </w:r>
      <w:r w:rsidR="00163BA9">
        <w:rPr>
          <w:sz w:val="22"/>
          <w:szCs w:val="22"/>
        </w:rPr>
        <w:t>-</w:t>
      </w:r>
      <w:r w:rsidR="00A772DA" w:rsidRPr="00B1601D">
        <w:rPr>
          <w:sz w:val="22"/>
          <w:szCs w:val="22"/>
        </w:rPr>
        <w:t xml:space="preserve">Projekts </w:t>
      </w:r>
      <w:proofErr w:type="spellStart"/>
      <w:r w:rsidR="00A772DA" w:rsidRPr="00B1601D">
        <w:rPr>
          <w:sz w:val="22"/>
          <w:szCs w:val="22"/>
        </w:rPr>
        <w:t>CultureAlps</w:t>
      </w:r>
      <w:proofErr w:type="spellEnd"/>
      <w:r w:rsidR="00A772DA" w:rsidRPr="00B1601D">
        <w:rPr>
          <w:sz w:val="22"/>
          <w:szCs w:val="22"/>
        </w:rPr>
        <w:t xml:space="preserve"> </w:t>
      </w:r>
      <w:r w:rsidR="00FA56C9" w:rsidRPr="00B1601D">
        <w:rPr>
          <w:sz w:val="22"/>
          <w:szCs w:val="22"/>
        </w:rPr>
        <w:t>zeigten</w:t>
      </w:r>
      <w:r w:rsidR="0009696E" w:rsidRPr="00B1601D">
        <w:rPr>
          <w:sz w:val="22"/>
          <w:szCs w:val="22"/>
        </w:rPr>
        <w:t xml:space="preserve"> </w:t>
      </w:r>
      <w:proofErr w:type="spellStart"/>
      <w:proofErr w:type="gramStart"/>
      <w:r w:rsidR="00A772DA" w:rsidRPr="00B1601D">
        <w:rPr>
          <w:sz w:val="22"/>
          <w:szCs w:val="22"/>
        </w:rPr>
        <w:t>Vertreter:innen</w:t>
      </w:r>
      <w:proofErr w:type="spellEnd"/>
      <w:proofErr w:type="gramEnd"/>
      <w:r w:rsidR="00A772DA" w:rsidRPr="00B1601D">
        <w:rPr>
          <w:sz w:val="22"/>
          <w:szCs w:val="22"/>
        </w:rPr>
        <w:t xml:space="preserve"> von CIPRA International</w:t>
      </w:r>
      <w:r w:rsidR="00247E8E" w:rsidRPr="00B1601D">
        <w:rPr>
          <w:sz w:val="22"/>
          <w:szCs w:val="22"/>
        </w:rPr>
        <w:t xml:space="preserve">, </w:t>
      </w:r>
      <w:r w:rsidR="00A772DA" w:rsidRPr="00B1601D">
        <w:rPr>
          <w:sz w:val="22"/>
          <w:szCs w:val="22"/>
        </w:rPr>
        <w:t xml:space="preserve">dem Kulturhaus </w:t>
      </w:r>
      <w:proofErr w:type="spellStart"/>
      <w:r w:rsidR="00133228">
        <w:rPr>
          <w:sz w:val="22"/>
          <w:szCs w:val="22"/>
        </w:rPr>
        <w:t>d</w:t>
      </w:r>
      <w:r w:rsidR="00A772DA" w:rsidRPr="00B1601D">
        <w:rPr>
          <w:sz w:val="22"/>
          <w:szCs w:val="22"/>
        </w:rPr>
        <w:t>omus</w:t>
      </w:r>
      <w:proofErr w:type="spellEnd"/>
      <w:r w:rsidR="00866C65" w:rsidRPr="00B1601D">
        <w:rPr>
          <w:sz w:val="22"/>
          <w:szCs w:val="22"/>
        </w:rPr>
        <w:t xml:space="preserve"> aus Liechtenstein</w:t>
      </w:r>
      <w:r w:rsidR="00A772DA" w:rsidRPr="00B1601D">
        <w:rPr>
          <w:sz w:val="22"/>
          <w:szCs w:val="22"/>
        </w:rPr>
        <w:t>,</w:t>
      </w:r>
      <w:r w:rsidR="008B7792" w:rsidRPr="00B1601D">
        <w:rPr>
          <w:sz w:val="22"/>
          <w:szCs w:val="22"/>
        </w:rPr>
        <w:t xml:space="preserve"> </w:t>
      </w:r>
      <w:r w:rsidR="00A772DA" w:rsidRPr="00B1601D">
        <w:rPr>
          <w:sz w:val="22"/>
          <w:szCs w:val="22"/>
        </w:rPr>
        <w:t xml:space="preserve">La </w:t>
      </w:r>
      <w:proofErr w:type="spellStart"/>
      <w:r w:rsidR="00A772DA" w:rsidRPr="00B1601D">
        <w:rPr>
          <w:sz w:val="22"/>
          <w:szCs w:val="22"/>
        </w:rPr>
        <w:t>Foresta</w:t>
      </w:r>
      <w:proofErr w:type="spellEnd"/>
      <w:r w:rsidR="00866C65" w:rsidRPr="00B1601D">
        <w:rPr>
          <w:sz w:val="22"/>
          <w:szCs w:val="22"/>
        </w:rPr>
        <w:t xml:space="preserve"> aus Italien</w:t>
      </w:r>
      <w:r w:rsidR="00A772DA" w:rsidRPr="00B1601D">
        <w:rPr>
          <w:sz w:val="22"/>
          <w:szCs w:val="22"/>
        </w:rPr>
        <w:t xml:space="preserve"> und</w:t>
      </w:r>
      <w:r w:rsidR="008B7792" w:rsidRPr="00B1601D">
        <w:rPr>
          <w:sz w:val="22"/>
          <w:szCs w:val="22"/>
        </w:rPr>
        <w:t xml:space="preserve"> </w:t>
      </w:r>
      <w:r w:rsidR="00A772DA" w:rsidRPr="00B1601D">
        <w:rPr>
          <w:sz w:val="22"/>
          <w:szCs w:val="22"/>
        </w:rPr>
        <w:t xml:space="preserve">der </w:t>
      </w:r>
      <w:proofErr w:type="spellStart"/>
      <w:r w:rsidR="00A772DA" w:rsidRPr="00B1601D">
        <w:rPr>
          <w:sz w:val="22"/>
          <w:szCs w:val="22"/>
        </w:rPr>
        <w:t>inatura</w:t>
      </w:r>
      <w:proofErr w:type="spellEnd"/>
      <w:r w:rsidR="00A772DA" w:rsidRPr="00B1601D">
        <w:rPr>
          <w:sz w:val="22"/>
          <w:szCs w:val="22"/>
        </w:rPr>
        <w:t xml:space="preserve"> aus</w:t>
      </w:r>
      <w:r w:rsidR="00866C65" w:rsidRPr="00B1601D">
        <w:rPr>
          <w:sz w:val="22"/>
          <w:szCs w:val="22"/>
        </w:rPr>
        <w:t xml:space="preserve"> Österreich</w:t>
      </w:r>
      <w:r w:rsidR="00FA56C9" w:rsidRPr="00B1601D">
        <w:rPr>
          <w:sz w:val="22"/>
          <w:szCs w:val="22"/>
        </w:rPr>
        <w:t xml:space="preserve">, wie </w:t>
      </w:r>
      <w:r w:rsidRPr="00B1601D">
        <w:rPr>
          <w:sz w:val="22"/>
          <w:szCs w:val="22"/>
        </w:rPr>
        <w:t xml:space="preserve">Museen </w:t>
      </w:r>
      <w:r w:rsidR="00FA56C9" w:rsidRPr="00B1601D">
        <w:rPr>
          <w:sz w:val="22"/>
          <w:szCs w:val="22"/>
        </w:rPr>
        <w:t xml:space="preserve">und </w:t>
      </w:r>
      <w:r w:rsidRPr="00B1601D">
        <w:rPr>
          <w:sz w:val="22"/>
          <w:szCs w:val="22"/>
        </w:rPr>
        <w:t>Kulturhäuser</w:t>
      </w:r>
      <w:r w:rsidR="00FA56C9" w:rsidRPr="00B1601D">
        <w:rPr>
          <w:sz w:val="22"/>
          <w:szCs w:val="22"/>
        </w:rPr>
        <w:t xml:space="preserve"> klimafreundlicher werden können.</w:t>
      </w:r>
      <w:r w:rsidR="00726637" w:rsidRPr="00B1601D">
        <w:rPr>
          <w:sz w:val="22"/>
          <w:szCs w:val="22"/>
        </w:rPr>
        <w:t xml:space="preserve"> </w:t>
      </w:r>
      <w:r w:rsidR="0096112D">
        <w:rPr>
          <w:sz w:val="22"/>
          <w:szCs w:val="22"/>
        </w:rPr>
        <w:t>Ansc</w:t>
      </w:r>
      <w:r w:rsidR="00163BA9">
        <w:rPr>
          <w:sz w:val="22"/>
          <w:szCs w:val="22"/>
        </w:rPr>
        <w:t>h</w:t>
      </w:r>
      <w:r w:rsidR="0096112D">
        <w:rPr>
          <w:sz w:val="22"/>
          <w:szCs w:val="22"/>
        </w:rPr>
        <w:t>liessend</w:t>
      </w:r>
      <w:r w:rsidR="00A959BB" w:rsidRPr="00B1601D">
        <w:rPr>
          <w:sz w:val="22"/>
          <w:szCs w:val="22"/>
        </w:rPr>
        <w:t xml:space="preserve"> diskutierten die rund 30 Teilnehmenden </w:t>
      </w:r>
      <w:r w:rsidR="00133228">
        <w:rPr>
          <w:sz w:val="22"/>
          <w:szCs w:val="22"/>
        </w:rPr>
        <w:t>aus verschiedenen Alpenländern</w:t>
      </w:r>
      <w:r w:rsidR="00A959BB" w:rsidRPr="00B1601D">
        <w:rPr>
          <w:sz w:val="22"/>
          <w:szCs w:val="22"/>
        </w:rPr>
        <w:t xml:space="preserve"> über wirkungsvolle Klimakommunikation</w:t>
      </w:r>
      <w:r w:rsidR="0096112D">
        <w:rPr>
          <w:sz w:val="22"/>
          <w:szCs w:val="22"/>
        </w:rPr>
        <w:t xml:space="preserve"> und</w:t>
      </w:r>
      <w:r w:rsidR="00A959BB" w:rsidRPr="00B1601D">
        <w:rPr>
          <w:sz w:val="22"/>
          <w:szCs w:val="22"/>
        </w:rPr>
        <w:t xml:space="preserve"> kreative Kulturprojekte</w:t>
      </w:r>
      <w:r w:rsidR="0096112D">
        <w:rPr>
          <w:sz w:val="22"/>
          <w:szCs w:val="22"/>
        </w:rPr>
        <w:t>. Ihre</w:t>
      </w:r>
      <w:r w:rsidR="0096112D" w:rsidRPr="0096112D">
        <w:rPr>
          <w:sz w:val="22"/>
          <w:szCs w:val="22"/>
        </w:rPr>
        <w:t xml:space="preserve"> </w:t>
      </w:r>
      <w:r w:rsidR="0096112D">
        <w:rPr>
          <w:sz w:val="22"/>
          <w:szCs w:val="22"/>
        </w:rPr>
        <w:t xml:space="preserve">Gedanken und Emotionen </w:t>
      </w:r>
      <w:r w:rsidR="0096112D" w:rsidRPr="0096112D">
        <w:rPr>
          <w:sz w:val="22"/>
          <w:szCs w:val="22"/>
        </w:rPr>
        <w:t>zur Klima</w:t>
      </w:r>
      <w:r w:rsidR="0096112D">
        <w:rPr>
          <w:sz w:val="22"/>
          <w:szCs w:val="22"/>
        </w:rPr>
        <w:t>k</w:t>
      </w:r>
      <w:r w:rsidR="0096112D" w:rsidRPr="0096112D">
        <w:rPr>
          <w:sz w:val="22"/>
          <w:szCs w:val="22"/>
        </w:rPr>
        <w:t>rise</w:t>
      </w:r>
      <w:r w:rsidR="0096112D">
        <w:rPr>
          <w:sz w:val="22"/>
          <w:szCs w:val="22"/>
        </w:rPr>
        <w:t xml:space="preserve"> setzten sie</w:t>
      </w:r>
      <w:r w:rsidR="0096112D" w:rsidRPr="0096112D">
        <w:rPr>
          <w:sz w:val="22"/>
          <w:szCs w:val="22"/>
        </w:rPr>
        <w:t xml:space="preserve"> </w:t>
      </w:r>
      <w:r w:rsidR="0096112D">
        <w:rPr>
          <w:sz w:val="22"/>
          <w:szCs w:val="22"/>
        </w:rPr>
        <w:t>m</w:t>
      </w:r>
      <w:r w:rsidR="0096112D" w:rsidRPr="0096112D">
        <w:rPr>
          <w:sz w:val="22"/>
          <w:szCs w:val="22"/>
        </w:rPr>
        <w:t>it Naturfarben aus Kakao, Kurkuma oder Rotkohl</w:t>
      </w:r>
      <w:r w:rsidR="0096112D">
        <w:rPr>
          <w:sz w:val="22"/>
          <w:szCs w:val="22"/>
        </w:rPr>
        <w:t xml:space="preserve"> künstlerisch um.</w:t>
      </w:r>
    </w:p>
    <w:p w14:paraId="20677904" w14:textId="77777777" w:rsidR="00A959BB" w:rsidRPr="00B1601D" w:rsidRDefault="00A959BB" w:rsidP="0029664A">
      <w:pPr>
        <w:rPr>
          <w:rFonts w:cs="Arial"/>
          <w:bCs/>
          <w:sz w:val="22"/>
          <w:szCs w:val="22"/>
        </w:rPr>
      </w:pPr>
    </w:p>
    <w:p w14:paraId="0D4F8C5D" w14:textId="3A0F47E7" w:rsidR="0029664A" w:rsidRPr="00163BA9" w:rsidRDefault="0029664A" w:rsidP="0029664A">
      <w:pPr>
        <w:spacing w:line="276" w:lineRule="auto"/>
        <w:rPr>
          <w:rFonts w:cs="Arial"/>
          <w:b/>
          <w:sz w:val="22"/>
          <w:szCs w:val="22"/>
        </w:rPr>
      </w:pPr>
      <w:r w:rsidRPr="00163BA9">
        <w:rPr>
          <w:rFonts w:cs="Arial"/>
          <w:b/>
          <w:sz w:val="22"/>
          <w:szCs w:val="22"/>
        </w:rPr>
        <w:t>Ein Comic voller Ideen</w:t>
      </w:r>
    </w:p>
    <w:p w14:paraId="5D6B670D" w14:textId="34F7A3DC" w:rsidR="00813695" w:rsidRPr="003039E6" w:rsidRDefault="00A959BB" w:rsidP="00A959BB">
      <w:pPr>
        <w:spacing w:line="276" w:lineRule="auto"/>
        <w:rPr>
          <w:rFonts w:cs="Arial"/>
          <w:bCs/>
          <w:sz w:val="22"/>
          <w:szCs w:val="22"/>
          <w:lang w:val="de-CH"/>
        </w:rPr>
      </w:pPr>
      <w:r w:rsidRPr="00163BA9">
        <w:rPr>
          <w:rFonts w:cs="Arial"/>
          <w:bCs/>
          <w:sz w:val="22"/>
          <w:szCs w:val="22"/>
        </w:rPr>
        <w:t xml:space="preserve">Nachhaltigkeit </w:t>
      </w:r>
      <w:r w:rsidR="003E6B9C">
        <w:rPr>
          <w:rFonts w:cs="Arial"/>
          <w:bCs/>
          <w:sz w:val="22"/>
          <w:szCs w:val="22"/>
        </w:rPr>
        <w:t>lebt davon, d</w:t>
      </w:r>
      <w:r w:rsidR="003E6B9C" w:rsidRPr="003E6B9C">
        <w:rPr>
          <w:rFonts w:cs="Arial"/>
          <w:bCs/>
          <w:sz w:val="22"/>
          <w:szCs w:val="22"/>
        </w:rPr>
        <w:t xml:space="preserve">as Vorhandene </w:t>
      </w:r>
      <w:r w:rsidR="003039E6">
        <w:rPr>
          <w:rFonts w:cs="Arial"/>
          <w:bCs/>
          <w:sz w:val="22"/>
          <w:szCs w:val="22"/>
        </w:rPr>
        <w:t xml:space="preserve">sinnvoll </w:t>
      </w:r>
      <w:r w:rsidR="003E6B9C" w:rsidRPr="003E6B9C">
        <w:rPr>
          <w:rFonts w:cs="Arial"/>
          <w:bCs/>
          <w:sz w:val="22"/>
          <w:szCs w:val="22"/>
        </w:rPr>
        <w:t>einzusetzen.</w:t>
      </w:r>
      <w:r w:rsidR="003039E6">
        <w:rPr>
          <w:rFonts w:cs="Arial"/>
          <w:bCs/>
          <w:sz w:val="22"/>
          <w:szCs w:val="22"/>
        </w:rPr>
        <w:t xml:space="preserve"> </w:t>
      </w:r>
      <w:r w:rsidR="003039E6" w:rsidRPr="003039E6">
        <w:rPr>
          <w:rFonts w:cs="Arial"/>
          <w:bCs/>
          <w:sz w:val="22"/>
          <w:szCs w:val="22"/>
        </w:rPr>
        <w:t xml:space="preserve">Toni Büchel vom Kulturhaus </w:t>
      </w:r>
      <w:proofErr w:type="spellStart"/>
      <w:r w:rsidR="003039E6" w:rsidRPr="003039E6">
        <w:rPr>
          <w:rFonts w:cs="Arial"/>
          <w:bCs/>
          <w:sz w:val="22"/>
          <w:szCs w:val="22"/>
        </w:rPr>
        <w:t>domus</w:t>
      </w:r>
      <w:proofErr w:type="spellEnd"/>
      <w:r w:rsidR="003039E6" w:rsidRPr="003039E6">
        <w:rPr>
          <w:rFonts w:cs="Arial"/>
          <w:bCs/>
          <w:sz w:val="22"/>
          <w:szCs w:val="22"/>
        </w:rPr>
        <w:t xml:space="preserve"> </w:t>
      </w:r>
      <w:r w:rsidR="003039E6">
        <w:rPr>
          <w:rFonts w:cs="Arial"/>
          <w:bCs/>
          <w:sz w:val="22"/>
          <w:szCs w:val="22"/>
        </w:rPr>
        <w:t>erzählte</w:t>
      </w:r>
      <w:r w:rsidR="003E6B9C" w:rsidRPr="003E6B9C">
        <w:rPr>
          <w:rFonts w:cs="Arial"/>
          <w:bCs/>
          <w:sz w:val="22"/>
          <w:szCs w:val="22"/>
        </w:rPr>
        <w:t>:</w:t>
      </w:r>
      <w:r w:rsidR="003039E6">
        <w:rPr>
          <w:rFonts w:cs="Arial"/>
          <w:bCs/>
          <w:sz w:val="22"/>
          <w:szCs w:val="22"/>
        </w:rPr>
        <w:t xml:space="preserve"> </w:t>
      </w:r>
      <w:r w:rsidR="003039E6" w:rsidRPr="003039E6">
        <w:rPr>
          <w:rFonts w:cs="Arial"/>
          <w:bCs/>
          <w:sz w:val="22"/>
          <w:szCs w:val="22"/>
        </w:rPr>
        <w:t>«Bei der Renovation setzten wir primär auf die Wiederverwendung von Bauteilen. Dass fast alle Bauteile in Schaan selbst gefunden werden konnten und das Ergebnis auch ästhetisch absolut überzeugt</w:t>
      </w:r>
      <w:r w:rsidR="003039E6">
        <w:rPr>
          <w:rFonts w:cs="Arial"/>
          <w:bCs/>
          <w:sz w:val="22"/>
          <w:szCs w:val="22"/>
        </w:rPr>
        <w:t>,</w:t>
      </w:r>
      <w:r w:rsidR="003039E6" w:rsidRPr="003039E6">
        <w:rPr>
          <w:rFonts w:cs="Arial"/>
          <w:bCs/>
          <w:sz w:val="22"/>
          <w:szCs w:val="22"/>
        </w:rPr>
        <w:t xml:space="preserve"> unterstreicht das Potential d</w:t>
      </w:r>
      <w:r w:rsidR="00CE21FB">
        <w:rPr>
          <w:rFonts w:cs="Arial"/>
          <w:bCs/>
          <w:sz w:val="22"/>
          <w:szCs w:val="22"/>
        </w:rPr>
        <w:t>er</w:t>
      </w:r>
      <w:r w:rsidR="003039E6" w:rsidRPr="003039E6">
        <w:rPr>
          <w:rFonts w:cs="Arial"/>
          <w:bCs/>
          <w:sz w:val="22"/>
          <w:szCs w:val="22"/>
        </w:rPr>
        <w:t xml:space="preserve"> Bauweise.»</w:t>
      </w:r>
      <w:bookmarkStart w:id="1" w:name="_Hlk213253533"/>
      <w:r w:rsidR="003039E6">
        <w:rPr>
          <w:rFonts w:cs="Arial"/>
          <w:bCs/>
          <w:sz w:val="22"/>
          <w:szCs w:val="22"/>
        </w:rPr>
        <w:t xml:space="preserve"> </w:t>
      </w:r>
      <w:r w:rsidR="00B1601D" w:rsidRPr="00163BA9">
        <w:rPr>
          <w:rFonts w:cs="Arial"/>
          <w:bCs/>
          <w:sz w:val="22"/>
          <w:szCs w:val="22"/>
        </w:rPr>
        <w:t xml:space="preserve">Projektleiterin </w:t>
      </w:r>
      <w:r w:rsidRPr="00163BA9">
        <w:rPr>
          <w:rFonts w:cs="Arial"/>
          <w:sz w:val="22"/>
          <w:szCs w:val="22"/>
        </w:rPr>
        <w:t xml:space="preserve">Maja </w:t>
      </w:r>
      <w:proofErr w:type="spellStart"/>
      <w:r w:rsidRPr="00163BA9">
        <w:rPr>
          <w:rFonts w:cs="Arial"/>
          <w:sz w:val="22"/>
          <w:szCs w:val="22"/>
        </w:rPr>
        <w:t>Kogovšek</w:t>
      </w:r>
      <w:proofErr w:type="spellEnd"/>
      <w:r w:rsidRPr="00163BA9">
        <w:rPr>
          <w:rFonts w:cs="Arial"/>
          <w:sz w:val="22"/>
          <w:szCs w:val="22"/>
        </w:rPr>
        <w:t xml:space="preserve"> von CIPRA International</w:t>
      </w:r>
      <w:r w:rsidRPr="00163BA9">
        <w:rPr>
          <w:rFonts w:cs="Arial"/>
          <w:bCs/>
          <w:sz w:val="22"/>
          <w:szCs w:val="22"/>
        </w:rPr>
        <w:t xml:space="preserve"> betonte die Bedeutung von Zusammenarbeit und Offenheit: «Klimaschutz lebt von Kooperation, Kreativität und dem Mut, Neues auszuprobieren.»</w:t>
      </w:r>
      <w:r w:rsidRPr="00B1601D">
        <w:rPr>
          <w:rFonts w:cs="Arial"/>
          <w:bCs/>
          <w:sz w:val="22"/>
          <w:szCs w:val="22"/>
        </w:rPr>
        <w:t xml:space="preserve"> </w:t>
      </w:r>
      <w:bookmarkEnd w:id="1"/>
    </w:p>
    <w:p w14:paraId="1FE43895" w14:textId="77777777" w:rsidR="00813695" w:rsidRDefault="00813695" w:rsidP="00A959BB">
      <w:pPr>
        <w:spacing w:line="276" w:lineRule="auto"/>
        <w:rPr>
          <w:rFonts w:cs="Arial"/>
          <w:bCs/>
          <w:sz w:val="22"/>
          <w:szCs w:val="22"/>
        </w:rPr>
      </w:pPr>
    </w:p>
    <w:bookmarkEnd w:id="0"/>
    <w:p w14:paraId="6A82D89A" w14:textId="50C1B465" w:rsidR="00813695" w:rsidRDefault="00571C55" w:rsidP="00813695">
      <w:pPr>
        <w:spacing w:line="276" w:lineRule="auto"/>
        <w:rPr>
          <w:bCs/>
          <w:sz w:val="22"/>
          <w:szCs w:val="22"/>
        </w:rPr>
      </w:pPr>
      <w:r w:rsidRPr="00B1601D">
        <w:rPr>
          <w:bCs/>
          <w:sz w:val="22"/>
          <w:szCs w:val="22"/>
        </w:rPr>
        <w:t xml:space="preserve">Wie sich invasive Pflanzen </w:t>
      </w:r>
      <w:r w:rsidR="00151C42">
        <w:rPr>
          <w:bCs/>
          <w:sz w:val="22"/>
          <w:szCs w:val="22"/>
        </w:rPr>
        <w:t>auf kunstvolle Weise</w:t>
      </w:r>
      <w:r w:rsidRPr="00B1601D">
        <w:rPr>
          <w:bCs/>
          <w:sz w:val="22"/>
          <w:szCs w:val="22"/>
        </w:rPr>
        <w:t xml:space="preserve"> </w:t>
      </w:r>
      <w:r w:rsidR="00151C42">
        <w:rPr>
          <w:bCs/>
          <w:sz w:val="22"/>
          <w:szCs w:val="22"/>
        </w:rPr>
        <w:t xml:space="preserve">verarbeiten und </w:t>
      </w:r>
      <w:r w:rsidRPr="00B1601D">
        <w:rPr>
          <w:bCs/>
          <w:sz w:val="22"/>
          <w:szCs w:val="22"/>
        </w:rPr>
        <w:t xml:space="preserve">nutzen lassen, erfuhren die Teilnehmenden beim Workshop mit der </w:t>
      </w:r>
      <w:r w:rsidRPr="00B1601D">
        <w:rPr>
          <w:sz w:val="22"/>
          <w:szCs w:val="22"/>
        </w:rPr>
        <w:t>Kunstschule Liechtenstein</w:t>
      </w:r>
      <w:r w:rsidRPr="00B1601D">
        <w:rPr>
          <w:bCs/>
          <w:sz w:val="22"/>
          <w:szCs w:val="22"/>
        </w:rPr>
        <w:t xml:space="preserve"> am zweiten </w:t>
      </w:r>
      <w:r w:rsidR="00813695">
        <w:rPr>
          <w:bCs/>
          <w:sz w:val="22"/>
          <w:szCs w:val="22"/>
        </w:rPr>
        <w:t>T</w:t>
      </w:r>
      <w:r w:rsidRPr="00B1601D">
        <w:rPr>
          <w:bCs/>
          <w:sz w:val="22"/>
          <w:szCs w:val="22"/>
        </w:rPr>
        <w:t>ag. Aus Neophyten stellten sie handgeschöpftes Papier her. Der kreative Zugang eröffnete neue Perspektiven auf ökologische Herausforderungen und zeigte, wie Kunst sensibilisieren und Lösungen anstossen kann.</w:t>
      </w:r>
      <w:r w:rsidR="00813695">
        <w:rPr>
          <w:bCs/>
          <w:sz w:val="22"/>
          <w:szCs w:val="22"/>
        </w:rPr>
        <w:t xml:space="preserve"> </w:t>
      </w:r>
    </w:p>
    <w:p w14:paraId="33598AFD" w14:textId="77777777" w:rsidR="00813695" w:rsidRDefault="00813695" w:rsidP="00813695">
      <w:pPr>
        <w:spacing w:line="276" w:lineRule="auto"/>
        <w:rPr>
          <w:bCs/>
          <w:sz w:val="22"/>
          <w:szCs w:val="22"/>
        </w:rPr>
      </w:pPr>
    </w:p>
    <w:p w14:paraId="3C2887A2" w14:textId="6D73D884" w:rsidR="00813695" w:rsidRPr="00B1601D" w:rsidRDefault="00813695" w:rsidP="00813695">
      <w:pPr>
        <w:spacing w:line="276" w:lineRule="auto"/>
        <w:rPr>
          <w:rFonts w:cs="Arial"/>
          <w:bCs/>
          <w:sz w:val="22"/>
          <w:szCs w:val="22"/>
        </w:rPr>
      </w:pPr>
      <w:r>
        <w:rPr>
          <w:rFonts w:cs="Arial"/>
          <w:bCs/>
          <w:sz w:val="22"/>
          <w:szCs w:val="22"/>
        </w:rPr>
        <w:t xml:space="preserve">Die Ergebnisse von </w:t>
      </w:r>
      <w:proofErr w:type="spellStart"/>
      <w:r>
        <w:rPr>
          <w:rFonts w:cs="Arial"/>
          <w:bCs/>
          <w:sz w:val="22"/>
          <w:szCs w:val="22"/>
        </w:rPr>
        <w:t>CultureAlps</w:t>
      </w:r>
      <w:proofErr w:type="spellEnd"/>
      <w:r w:rsidRPr="00B1601D">
        <w:rPr>
          <w:rFonts w:cs="Arial"/>
          <w:bCs/>
          <w:sz w:val="22"/>
          <w:szCs w:val="22"/>
        </w:rPr>
        <w:t xml:space="preserve"> sind nun in einem Comic festgehalten – kostenlos und auf Englisch verfügbar unter:</w:t>
      </w:r>
      <w:r>
        <w:rPr>
          <w:rFonts w:cs="Arial"/>
          <w:bCs/>
          <w:sz w:val="22"/>
          <w:szCs w:val="22"/>
        </w:rPr>
        <w:t xml:space="preserve"> </w:t>
      </w:r>
      <w:hyperlink r:id="rId7" w:history="1">
        <w:r w:rsidRPr="00B1601D">
          <w:rPr>
            <w:rStyle w:val="Hyperlink"/>
            <w:rFonts w:cs="Arial"/>
            <w:bCs/>
            <w:sz w:val="22"/>
            <w:szCs w:val="22"/>
          </w:rPr>
          <w:t>www.cipra.org/de/culturealps</w:t>
        </w:r>
      </w:hyperlink>
      <w:r w:rsidRPr="00B1601D">
        <w:rPr>
          <w:rFonts w:cs="Arial"/>
          <w:bCs/>
          <w:sz w:val="22"/>
          <w:szCs w:val="22"/>
        </w:rPr>
        <w:t xml:space="preserve"> </w:t>
      </w:r>
    </w:p>
    <w:p w14:paraId="095560F7" w14:textId="79E81702" w:rsidR="00FA56C9" w:rsidRPr="00B1601D" w:rsidRDefault="00FA56C9" w:rsidP="00EE6F3F">
      <w:pPr>
        <w:tabs>
          <w:tab w:val="clear" w:pos="851"/>
          <w:tab w:val="clear" w:pos="1276"/>
          <w:tab w:val="clear" w:pos="1701"/>
        </w:tabs>
        <w:spacing w:line="276" w:lineRule="auto"/>
        <w:rPr>
          <w:b/>
          <w:sz w:val="22"/>
          <w:szCs w:val="22"/>
        </w:rPr>
      </w:pPr>
    </w:p>
    <w:p w14:paraId="7D1BC88F" w14:textId="77777777" w:rsidR="00B86830" w:rsidRPr="00B1601D" w:rsidRDefault="00B86830" w:rsidP="00B86830">
      <w:pPr>
        <w:pStyle w:val="MMFusszeile"/>
        <w:spacing w:before="120"/>
        <w:contextualSpacing w:val="0"/>
        <w:rPr>
          <w:color w:val="6E6B60"/>
          <w:u w:val="single"/>
          <w:lang w:val="de-LI"/>
        </w:rPr>
      </w:pPr>
      <w:r w:rsidRPr="00B1601D">
        <w:rPr>
          <w:color w:val="6E6B60"/>
          <w:lang w:val="de-LI"/>
        </w:rPr>
        <w:t xml:space="preserve">Diese Mitteilung und druckfähige Pressebilder stehen zum Download bereit unter: </w:t>
      </w:r>
      <w:hyperlink r:id="rId8" w:history="1">
        <w:r w:rsidRPr="00B1601D">
          <w:rPr>
            <w:color w:val="6E6B60"/>
            <w:u w:val="single"/>
            <w:lang w:val="de-LI"/>
          </w:rPr>
          <w:t>www.cipra.org/de/medienmitteilungen</w:t>
        </w:r>
      </w:hyperlink>
      <w:r w:rsidRPr="00B1601D">
        <w:rPr>
          <w:color w:val="6E6B60"/>
          <w:u w:val="single"/>
          <w:lang w:val="de-LI"/>
        </w:rPr>
        <w:t xml:space="preserve">  </w:t>
      </w:r>
    </w:p>
    <w:p w14:paraId="2DEA1315" w14:textId="77777777" w:rsidR="00B86830" w:rsidRPr="00B1601D" w:rsidRDefault="00B86830" w:rsidP="00B86830">
      <w:pPr>
        <w:pStyle w:val="MMFusszeile"/>
        <w:spacing w:before="120"/>
        <w:rPr>
          <w:color w:val="6E6B60"/>
          <w:lang w:val="de-LI"/>
        </w:rPr>
      </w:pPr>
    </w:p>
    <w:p w14:paraId="07EACD4C" w14:textId="77777777" w:rsidR="00B86830" w:rsidRPr="00B1601D" w:rsidRDefault="00B86830" w:rsidP="00B86830">
      <w:pPr>
        <w:pStyle w:val="MMFusszeile"/>
        <w:spacing w:before="120"/>
        <w:rPr>
          <w:color w:val="6E6B60"/>
          <w:lang w:val="de-LI"/>
        </w:rPr>
      </w:pPr>
      <w:r w:rsidRPr="00B1601D">
        <w:rPr>
          <w:color w:val="6E6B60"/>
          <w:lang w:val="de-LI"/>
        </w:rPr>
        <w:lastRenderedPageBreak/>
        <w:t>Rückfragen sind zu richten an:</w:t>
      </w:r>
    </w:p>
    <w:p w14:paraId="55D286B8" w14:textId="6CC12716" w:rsidR="00B86830" w:rsidRPr="00B1601D" w:rsidRDefault="00B86830" w:rsidP="00B86830">
      <w:pPr>
        <w:pStyle w:val="MMFusszeile"/>
        <w:spacing w:before="120"/>
        <w:rPr>
          <w:color w:val="6E6B60"/>
          <w:lang w:val="de-LI"/>
        </w:rPr>
      </w:pPr>
      <w:r w:rsidRPr="00B1601D">
        <w:rPr>
          <w:color w:val="6E6B60"/>
          <w:lang w:val="de-LI"/>
        </w:rPr>
        <w:t xml:space="preserve">Maya Mathias-Seger, Kommunikationsmanagerin CIPRA International, </w:t>
      </w:r>
      <w:hyperlink r:id="rId9" w:history="1">
        <w:r w:rsidRPr="00B1601D">
          <w:rPr>
            <w:rStyle w:val="Hyperlink"/>
            <w:lang w:val="de-LI"/>
          </w:rPr>
          <w:t>maya.mathias@cipra.org</w:t>
        </w:r>
      </w:hyperlink>
    </w:p>
    <w:p w14:paraId="5F1D2B87" w14:textId="5A67009B" w:rsidR="00B86830" w:rsidRPr="00B1601D" w:rsidRDefault="00B86830" w:rsidP="00020166">
      <w:pPr>
        <w:tabs>
          <w:tab w:val="clear" w:pos="851"/>
          <w:tab w:val="clear" w:pos="1276"/>
          <w:tab w:val="clear" w:pos="1701"/>
        </w:tabs>
        <w:spacing w:line="276" w:lineRule="auto"/>
        <w:rPr>
          <w:sz w:val="22"/>
          <w:szCs w:val="22"/>
        </w:rPr>
      </w:pPr>
    </w:p>
    <w:p w14:paraId="3C8F0FE1" w14:textId="5760EED9" w:rsidR="00B86830" w:rsidRPr="00B1601D" w:rsidRDefault="00B86830" w:rsidP="00020166">
      <w:pPr>
        <w:tabs>
          <w:tab w:val="clear" w:pos="851"/>
          <w:tab w:val="clear" w:pos="1276"/>
          <w:tab w:val="clear" w:pos="1701"/>
        </w:tabs>
        <w:spacing w:line="276" w:lineRule="auto"/>
        <w:rPr>
          <w:sz w:val="22"/>
          <w:szCs w:val="22"/>
        </w:rPr>
      </w:pPr>
    </w:p>
    <w:p w14:paraId="7A6054F5" w14:textId="77777777" w:rsidR="00B86830" w:rsidRPr="00B1601D" w:rsidRDefault="00B86830" w:rsidP="00B86830">
      <w:pPr>
        <w:shd w:val="clear" w:color="auto" w:fill="C0BDB4"/>
        <w:rPr>
          <w:b/>
        </w:rPr>
      </w:pPr>
      <w:r w:rsidRPr="00B1601D">
        <w:rPr>
          <w:b/>
        </w:rPr>
        <w:t xml:space="preserve">CIPRA – für ein gutes Leben in den Alpen </w:t>
      </w:r>
    </w:p>
    <w:p w14:paraId="5CA833F0" w14:textId="77777777" w:rsidR="00B86830" w:rsidRPr="00B1601D" w:rsidRDefault="00B86830" w:rsidP="00B86830">
      <w:pPr>
        <w:shd w:val="clear" w:color="auto" w:fill="C0BDB4"/>
      </w:pPr>
      <w:r w:rsidRPr="00B1601D">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 Zeichen inkl. Leerzeichen)</w:t>
      </w:r>
    </w:p>
    <w:p w14:paraId="3BDD5E9F" w14:textId="77777777" w:rsidR="00B86830" w:rsidRPr="00B1601D" w:rsidRDefault="00B86830" w:rsidP="00B86830">
      <w:pPr>
        <w:shd w:val="clear" w:color="auto" w:fill="C0BDB4"/>
        <w:spacing w:after="120"/>
      </w:pPr>
      <w:hyperlink r:id="rId10" w:history="1">
        <w:r w:rsidRPr="00B1601D">
          <w:rPr>
            <w:rStyle w:val="Hyperlink"/>
          </w:rPr>
          <w:t>www.cipra.org</w:t>
        </w:r>
      </w:hyperlink>
    </w:p>
    <w:p w14:paraId="3CB7D8F1" w14:textId="77777777" w:rsidR="00B86830" w:rsidRPr="00B86830" w:rsidRDefault="00B86830" w:rsidP="00020166">
      <w:pPr>
        <w:tabs>
          <w:tab w:val="clear" w:pos="851"/>
          <w:tab w:val="clear" w:pos="1276"/>
          <w:tab w:val="clear" w:pos="1701"/>
        </w:tabs>
        <w:spacing w:line="276" w:lineRule="auto"/>
        <w:rPr>
          <w:sz w:val="22"/>
          <w:szCs w:val="22"/>
          <w:lang w:val="de-CH"/>
        </w:rPr>
      </w:pPr>
    </w:p>
    <w:sectPr w:rsidR="00B86830" w:rsidRPr="00B86830" w:rsidSect="00AD5A26">
      <w:headerReference w:type="default" r:id="rId11"/>
      <w:headerReference w:type="first" r:id="rId12"/>
      <w:pgSz w:w="11907" w:h="16840" w:code="9"/>
      <w:pgMar w:top="1701" w:right="2268" w:bottom="1701" w:left="141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FC44" w14:textId="77777777" w:rsidR="008A1304" w:rsidRPr="00B1601D" w:rsidRDefault="008A1304">
      <w:r w:rsidRPr="00B1601D">
        <w:separator/>
      </w:r>
    </w:p>
  </w:endnote>
  <w:endnote w:type="continuationSeparator" w:id="0">
    <w:p w14:paraId="0F9B3D0F" w14:textId="77777777" w:rsidR="008A1304" w:rsidRPr="00B1601D" w:rsidRDefault="008A1304">
      <w:r w:rsidRPr="00B160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Univers 55">
    <w:altName w:val="Courier New"/>
    <w:charset w:val="00"/>
    <w:family w:val="auto"/>
    <w:pitch w:val="variable"/>
    <w:sig w:usb0="03000000" w:usb1="00000000" w:usb2="00000000" w:usb3="00000000" w:csb0="00000001" w:csb1="00000000"/>
  </w:font>
  <w:font w:name="B Univers 65 Bold">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A7D0" w14:textId="77777777" w:rsidR="008A1304" w:rsidRPr="00B1601D" w:rsidRDefault="008A1304">
      <w:r w:rsidRPr="00B1601D">
        <w:separator/>
      </w:r>
    </w:p>
  </w:footnote>
  <w:footnote w:type="continuationSeparator" w:id="0">
    <w:p w14:paraId="2D81E142" w14:textId="77777777" w:rsidR="008A1304" w:rsidRPr="00B1601D" w:rsidRDefault="008A1304">
      <w:r w:rsidRPr="00B160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A6A8" w14:textId="77777777" w:rsidR="003D2183" w:rsidRPr="00B1601D" w:rsidRDefault="003D2183">
    <w:pPr>
      <w:tabs>
        <w:tab w:val="center" w:pos="73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F699" w14:textId="77777777" w:rsidR="003D2183" w:rsidRPr="00B1601D" w:rsidRDefault="003D2183" w:rsidP="00AD5A26">
    <w:pPr>
      <w:pStyle w:val="Kopfzeile"/>
      <w:tabs>
        <w:tab w:val="clear" w:pos="4536"/>
        <w:tab w:val="clear" w:pos="9072"/>
      </w:tabs>
      <w:jc w:val="right"/>
      <w:rPr>
        <w:lang w:val="de-LI"/>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2752"/>
      <w:gridCol w:w="1240"/>
      <w:gridCol w:w="2619"/>
    </w:tblGrid>
    <w:tr w:rsidR="00473C2D" w:rsidRPr="00B1601D" w14:paraId="35E62A17" w14:textId="77777777" w:rsidTr="00473C2D">
      <w:trPr>
        <w:jc w:val="center"/>
      </w:trPr>
      <w:tc>
        <w:tcPr>
          <w:tcW w:w="2052" w:type="dxa"/>
          <w:vAlign w:val="center"/>
        </w:tcPr>
        <w:p w14:paraId="5603E20D" w14:textId="57185757" w:rsidR="00D726E4" w:rsidRPr="00B1601D" w:rsidRDefault="00473C2D" w:rsidP="00D726E4">
          <w:pPr>
            <w:pStyle w:val="Kopfzeile"/>
            <w:tabs>
              <w:tab w:val="clear" w:pos="4536"/>
              <w:tab w:val="clear" w:pos="9072"/>
            </w:tabs>
            <w:jc w:val="center"/>
            <w:rPr>
              <w:lang w:val="de-LI"/>
            </w:rPr>
          </w:pPr>
          <w:r w:rsidRPr="00B1601D">
            <w:rPr>
              <w:noProof/>
              <w:lang w:val="de-LI"/>
            </w:rPr>
            <w:drawing>
              <wp:inline distT="0" distB="0" distL="0" distR="0" wp14:anchorId="49DD7624" wp14:editId="009B2E10">
                <wp:extent cx="886235" cy="32400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235" cy="324000"/>
                        </a:xfrm>
                        <a:prstGeom prst="rect">
                          <a:avLst/>
                        </a:prstGeom>
                        <a:noFill/>
                        <a:ln>
                          <a:noFill/>
                        </a:ln>
                      </pic:spPr>
                    </pic:pic>
                  </a:graphicData>
                </a:graphic>
              </wp:inline>
            </w:drawing>
          </w:r>
        </w:p>
      </w:tc>
      <w:tc>
        <w:tcPr>
          <w:tcW w:w="2053" w:type="dxa"/>
          <w:vAlign w:val="center"/>
        </w:tcPr>
        <w:p w14:paraId="6E03F193" w14:textId="14C36289" w:rsidR="00D726E4" w:rsidRPr="00B1601D" w:rsidRDefault="00D726E4" w:rsidP="00D726E4">
          <w:pPr>
            <w:pStyle w:val="Kopfzeile"/>
            <w:tabs>
              <w:tab w:val="clear" w:pos="4536"/>
              <w:tab w:val="clear" w:pos="9072"/>
            </w:tabs>
            <w:jc w:val="center"/>
            <w:rPr>
              <w:lang w:val="de-LI"/>
            </w:rPr>
          </w:pPr>
          <w:r w:rsidRPr="00B1601D">
            <w:rPr>
              <w:noProof/>
              <w:lang w:val="de-LI"/>
            </w:rPr>
            <w:drawing>
              <wp:inline distT="0" distB="0" distL="0" distR="0" wp14:anchorId="26CCDA62" wp14:editId="1C560C6A">
                <wp:extent cx="1628414" cy="32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414" cy="324000"/>
                        </a:xfrm>
                        <a:prstGeom prst="rect">
                          <a:avLst/>
                        </a:prstGeom>
                        <a:noFill/>
                        <a:ln>
                          <a:noFill/>
                        </a:ln>
                      </pic:spPr>
                    </pic:pic>
                  </a:graphicData>
                </a:graphic>
              </wp:inline>
            </w:drawing>
          </w:r>
        </w:p>
      </w:tc>
      <w:tc>
        <w:tcPr>
          <w:tcW w:w="2053" w:type="dxa"/>
          <w:vAlign w:val="center"/>
        </w:tcPr>
        <w:p w14:paraId="285780FA" w14:textId="29B37956" w:rsidR="00D726E4" w:rsidRPr="00B1601D" w:rsidRDefault="00D726E4" w:rsidP="00D726E4">
          <w:pPr>
            <w:pStyle w:val="Kopfzeile"/>
            <w:tabs>
              <w:tab w:val="clear" w:pos="4536"/>
              <w:tab w:val="clear" w:pos="9072"/>
            </w:tabs>
            <w:jc w:val="center"/>
            <w:rPr>
              <w:lang w:val="de-LI"/>
            </w:rPr>
          </w:pPr>
          <w:r w:rsidRPr="00B1601D">
            <w:rPr>
              <w:noProof/>
              <w:lang w:val="de-LI"/>
            </w:rPr>
            <w:drawing>
              <wp:inline distT="0" distB="0" distL="0" distR="0" wp14:anchorId="17646F7F" wp14:editId="7C2BA8C6">
                <wp:extent cx="657284" cy="324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84" cy="324000"/>
                        </a:xfrm>
                        <a:prstGeom prst="rect">
                          <a:avLst/>
                        </a:prstGeom>
                        <a:noFill/>
                        <a:ln>
                          <a:noFill/>
                        </a:ln>
                      </pic:spPr>
                    </pic:pic>
                  </a:graphicData>
                </a:graphic>
              </wp:inline>
            </w:drawing>
          </w:r>
        </w:p>
      </w:tc>
      <w:tc>
        <w:tcPr>
          <w:tcW w:w="2053" w:type="dxa"/>
          <w:vAlign w:val="center"/>
        </w:tcPr>
        <w:p w14:paraId="3FFBB1F0" w14:textId="703002C7" w:rsidR="00D726E4" w:rsidRPr="00B1601D" w:rsidRDefault="00D726E4" w:rsidP="00D726E4">
          <w:pPr>
            <w:pStyle w:val="Kopfzeile"/>
            <w:tabs>
              <w:tab w:val="clear" w:pos="4536"/>
              <w:tab w:val="clear" w:pos="9072"/>
            </w:tabs>
            <w:jc w:val="center"/>
            <w:rPr>
              <w:lang w:val="de-LI"/>
            </w:rPr>
          </w:pPr>
          <w:r w:rsidRPr="00B1601D">
            <w:rPr>
              <w:noProof/>
              <w:lang w:val="de-LI"/>
            </w:rPr>
            <w:drawing>
              <wp:inline distT="0" distB="0" distL="0" distR="0" wp14:anchorId="76E66A36" wp14:editId="0669FC0A">
                <wp:extent cx="1543542" cy="324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542" cy="324000"/>
                        </a:xfrm>
                        <a:prstGeom prst="rect">
                          <a:avLst/>
                        </a:prstGeom>
                        <a:noFill/>
                        <a:ln>
                          <a:noFill/>
                        </a:ln>
                      </pic:spPr>
                    </pic:pic>
                  </a:graphicData>
                </a:graphic>
              </wp:inline>
            </w:drawing>
          </w:r>
        </w:p>
      </w:tc>
    </w:tr>
  </w:tbl>
  <w:p w14:paraId="3CFA1670" w14:textId="49825A5A" w:rsidR="001B3B40" w:rsidRPr="00B1601D" w:rsidRDefault="001B3B40" w:rsidP="00AD5A26">
    <w:pPr>
      <w:pStyle w:val="Kopfzeile"/>
      <w:tabs>
        <w:tab w:val="clear" w:pos="4536"/>
        <w:tab w:val="clear" w:pos="9072"/>
      </w:tabs>
      <w:jc w:val="right"/>
      <w:rPr>
        <w:lang w:val="de-LI"/>
      </w:rPr>
    </w:pPr>
  </w:p>
  <w:p w14:paraId="613B8BC5" w14:textId="77777777" w:rsidR="001B3B40" w:rsidRPr="00B1601D" w:rsidRDefault="001B3B40" w:rsidP="00AD5A26">
    <w:pPr>
      <w:pStyle w:val="Kopfzeile"/>
      <w:tabs>
        <w:tab w:val="clear" w:pos="4536"/>
        <w:tab w:val="clear" w:pos="9072"/>
      </w:tabs>
      <w:jc w:val="right"/>
      <w:rPr>
        <w:lang w:val="de-L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7" style="width:0;height:1.5pt" o:hralign="center" o:bullet="t" o:hrstd="t" o:hr="t" fillcolor="#a0a0a0" stroked="f"/>
    </w:pict>
  </w:numPicBullet>
  <w:abstractNum w:abstractNumId="0" w15:restartNumberingAfterBreak="0">
    <w:nsid w:val="171B1321"/>
    <w:multiLevelType w:val="multilevel"/>
    <w:tmpl w:val="029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D9D"/>
    <w:multiLevelType w:val="multilevel"/>
    <w:tmpl w:val="3E8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71BC2"/>
    <w:multiLevelType w:val="multilevel"/>
    <w:tmpl w:val="443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B7965"/>
    <w:multiLevelType w:val="multilevel"/>
    <w:tmpl w:val="E28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31FAC"/>
    <w:multiLevelType w:val="multilevel"/>
    <w:tmpl w:val="86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F55C0"/>
    <w:multiLevelType w:val="multilevel"/>
    <w:tmpl w:val="C1C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558CF"/>
    <w:multiLevelType w:val="hybridMultilevel"/>
    <w:tmpl w:val="A3E647D2"/>
    <w:lvl w:ilvl="0" w:tplc="A5E615CC">
      <w:start w:val="1"/>
      <w:numFmt w:val="bullet"/>
      <w:lvlText w:val=""/>
      <w:lvlPicBulletId w:val="0"/>
      <w:lvlJc w:val="left"/>
      <w:pPr>
        <w:tabs>
          <w:tab w:val="num" w:pos="720"/>
        </w:tabs>
        <w:ind w:left="720" w:hanging="360"/>
      </w:pPr>
      <w:rPr>
        <w:rFonts w:ascii="Symbol" w:hAnsi="Symbol" w:hint="default"/>
      </w:rPr>
    </w:lvl>
    <w:lvl w:ilvl="1" w:tplc="945AC0BA" w:tentative="1">
      <w:start w:val="1"/>
      <w:numFmt w:val="bullet"/>
      <w:lvlText w:val=""/>
      <w:lvlJc w:val="left"/>
      <w:pPr>
        <w:tabs>
          <w:tab w:val="num" w:pos="1440"/>
        </w:tabs>
        <w:ind w:left="1440" w:hanging="360"/>
      </w:pPr>
      <w:rPr>
        <w:rFonts w:ascii="Symbol" w:hAnsi="Symbol" w:hint="default"/>
      </w:rPr>
    </w:lvl>
    <w:lvl w:ilvl="2" w:tplc="3F6EC62A" w:tentative="1">
      <w:start w:val="1"/>
      <w:numFmt w:val="bullet"/>
      <w:lvlText w:val=""/>
      <w:lvlJc w:val="left"/>
      <w:pPr>
        <w:tabs>
          <w:tab w:val="num" w:pos="2160"/>
        </w:tabs>
        <w:ind w:left="2160" w:hanging="360"/>
      </w:pPr>
      <w:rPr>
        <w:rFonts w:ascii="Symbol" w:hAnsi="Symbol" w:hint="default"/>
      </w:rPr>
    </w:lvl>
    <w:lvl w:ilvl="3" w:tplc="AF62EEFE" w:tentative="1">
      <w:start w:val="1"/>
      <w:numFmt w:val="bullet"/>
      <w:lvlText w:val=""/>
      <w:lvlJc w:val="left"/>
      <w:pPr>
        <w:tabs>
          <w:tab w:val="num" w:pos="2880"/>
        </w:tabs>
        <w:ind w:left="2880" w:hanging="360"/>
      </w:pPr>
      <w:rPr>
        <w:rFonts w:ascii="Symbol" w:hAnsi="Symbol" w:hint="default"/>
      </w:rPr>
    </w:lvl>
    <w:lvl w:ilvl="4" w:tplc="1FBCF872" w:tentative="1">
      <w:start w:val="1"/>
      <w:numFmt w:val="bullet"/>
      <w:lvlText w:val=""/>
      <w:lvlJc w:val="left"/>
      <w:pPr>
        <w:tabs>
          <w:tab w:val="num" w:pos="3600"/>
        </w:tabs>
        <w:ind w:left="3600" w:hanging="360"/>
      </w:pPr>
      <w:rPr>
        <w:rFonts w:ascii="Symbol" w:hAnsi="Symbol" w:hint="default"/>
      </w:rPr>
    </w:lvl>
    <w:lvl w:ilvl="5" w:tplc="BCA45156" w:tentative="1">
      <w:start w:val="1"/>
      <w:numFmt w:val="bullet"/>
      <w:lvlText w:val=""/>
      <w:lvlJc w:val="left"/>
      <w:pPr>
        <w:tabs>
          <w:tab w:val="num" w:pos="4320"/>
        </w:tabs>
        <w:ind w:left="4320" w:hanging="360"/>
      </w:pPr>
      <w:rPr>
        <w:rFonts w:ascii="Symbol" w:hAnsi="Symbol" w:hint="default"/>
      </w:rPr>
    </w:lvl>
    <w:lvl w:ilvl="6" w:tplc="E59A02D0" w:tentative="1">
      <w:start w:val="1"/>
      <w:numFmt w:val="bullet"/>
      <w:lvlText w:val=""/>
      <w:lvlJc w:val="left"/>
      <w:pPr>
        <w:tabs>
          <w:tab w:val="num" w:pos="5040"/>
        </w:tabs>
        <w:ind w:left="5040" w:hanging="360"/>
      </w:pPr>
      <w:rPr>
        <w:rFonts w:ascii="Symbol" w:hAnsi="Symbol" w:hint="default"/>
      </w:rPr>
    </w:lvl>
    <w:lvl w:ilvl="7" w:tplc="251630D0" w:tentative="1">
      <w:start w:val="1"/>
      <w:numFmt w:val="bullet"/>
      <w:lvlText w:val=""/>
      <w:lvlJc w:val="left"/>
      <w:pPr>
        <w:tabs>
          <w:tab w:val="num" w:pos="5760"/>
        </w:tabs>
        <w:ind w:left="5760" w:hanging="360"/>
      </w:pPr>
      <w:rPr>
        <w:rFonts w:ascii="Symbol" w:hAnsi="Symbol" w:hint="default"/>
      </w:rPr>
    </w:lvl>
    <w:lvl w:ilvl="8" w:tplc="188E61C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8F19BD"/>
    <w:multiLevelType w:val="multilevel"/>
    <w:tmpl w:val="38686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07876"/>
    <w:multiLevelType w:val="multilevel"/>
    <w:tmpl w:val="22F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6703E"/>
    <w:multiLevelType w:val="multilevel"/>
    <w:tmpl w:val="9A2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42CAD"/>
    <w:multiLevelType w:val="multilevel"/>
    <w:tmpl w:val="5DDA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11F9B"/>
    <w:multiLevelType w:val="multilevel"/>
    <w:tmpl w:val="7CF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94D18"/>
    <w:multiLevelType w:val="multilevel"/>
    <w:tmpl w:val="9D1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3254D"/>
    <w:multiLevelType w:val="hybridMultilevel"/>
    <w:tmpl w:val="5D087B5A"/>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4" w15:restartNumberingAfterBreak="0">
    <w:nsid w:val="7D6E405E"/>
    <w:multiLevelType w:val="multilevel"/>
    <w:tmpl w:val="4DD8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4244">
    <w:abstractNumId w:val="9"/>
  </w:num>
  <w:num w:numId="2" w16cid:durableId="1558318476">
    <w:abstractNumId w:val="12"/>
  </w:num>
  <w:num w:numId="3" w16cid:durableId="534390728">
    <w:abstractNumId w:val="0"/>
  </w:num>
  <w:num w:numId="4" w16cid:durableId="701903719">
    <w:abstractNumId w:val="11"/>
  </w:num>
  <w:num w:numId="5" w16cid:durableId="1708797740">
    <w:abstractNumId w:val="1"/>
  </w:num>
  <w:num w:numId="6" w16cid:durableId="1518036757">
    <w:abstractNumId w:val="2"/>
  </w:num>
  <w:num w:numId="7" w16cid:durableId="822428266">
    <w:abstractNumId w:val="7"/>
  </w:num>
  <w:num w:numId="8" w16cid:durableId="1368331849">
    <w:abstractNumId w:val="4"/>
  </w:num>
  <w:num w:numId="9" w16cid:durableId="84228596">
    <w:abstractNumId w:val="10"/>
  </w:num>
  <w:num w:numId="10" w16cid:durableId="57049064">
    <w:abstractNumId w:val="8"/>
  </w:num>
  <w:num w:numId="11" w16cid:durableId="428618785">
    <w:abstractNumId w:val="3"/>
  </w:num>
  <w:num w:numId="12" w16cid:durableId="290593370">
    <w:abstractNumId w:val="5"/>
  </w:num>
  <w:num w:numId="13" w16cid:durableId="680472440">
    <w:abstractNumId w:val="6"/>
  </w:num>
  <w:num w:numId="14" w16cid:durableId="1477066951">
    <w:abstractNumId w:val="13"/>
  </w:num>
  <w:num w:numId="15" w16cid:durableId="1208569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EE"/>
    <w:rsid w:val="00001C37"/>
    <w:rsid w:val="0000226D"/>
    <w:rsid w:val="00020166"/>
    <w:rsid w:val="00064284"/>
    <w:rsid w:val="00070595"/>
    <w:rsid w:val="00071C12"/>
    <w:rsid w:val="00085C9F"/>
    <w:rsid w:val="00087F7B"/>
    <w:rsid w:val="000955C4"/>
    <w:rsid w:val="0009696E"/>
    <w:rsid w:val="000A5D22"/>
    <w:rsid w:val="000A7924"/>
    <w:rsid w:val="00113A03"/>
    <w:rsid w:val="00113FD3"/>
    <w:rsid w:val="00114197"/>
    <w:rsid w:val="001245A9"/>
    <w:rsid w:val="00133228"/>
    <w:rsid w:val="00141561"/>
    <w:rsid w:val="00151C42"/>
    <w:rsid w:val="00163BA9"/>
    <w:rsid w:val="001735D5"/>
    <w:rsid w:val="001739EE"/>
    <w:rsid w:val="00177484"/>
    <w:rsid w:val="0019121C"/>
    <w:rsid w:val="001B3B40"/>
    <w:rsid w:val="001C44FE"/>
    <w:rsid w:val="001C7BBF"/>
    <w:rsid w:val="001F5789"/>
    <w:rsid w:val="00213C01"/>
    <w:rsid w:val="0023427E"/>
    <w:rsid w:val="00242DBE"/>
    <w:rsid w:val="00247E8E"/>
    <w:rsid w:val="00277F18"/>
    <w:rsid w:val="00284BAB"/>
    <w:rsid w:val="00286FF4"/>
    <w:rsid w:val="00294807"/>
    <w:rsid w:val="00294BC0"/>
    <w:rsid w:val="0029664A"/>
    <w:rsid w:val="002B273C"/>
    <w:rsid w:val="002C4432"/>
    <w:rsid w:val="002C5373"/>
    <w:rsid w:val="003039E6"/>
    <w:rsid w:val="00305899"/>
    <w:rsid w:val="003271B7"/>
    <w:rsid w:val="00331502"/>
    <w:rsid w:val="003527CD"/>
    <w:rsid w:val="00363677"/>
    <w:rsid w:val="00375519"/>
    <w:rsid w:val="0039491E"/>
    <w:rsid w:val="003D2183"/>
    <w:rsid w:val="003D39DD"/>
    <w:rsid w:val="003D56CC"/>
    <w:rsid w:val="003D6ACB"/>
    <w:rsid w:val="003E6B9C"/>
    <w:rsid w:val="00404E86"/>
    <w:rsid w:val="00420625"/>
    <w:rsid w:val="00432831"/>
    <w:rsid w:val="004609EC"/>
    <w:rsid w:val="00471EAE"/>
    <w:rsid w:val="00472B58"/>
    <w:rsid w:val="00473C2D"/>
    <w:rsid w:val="00474509"/>
    <w:rsid w:val="00476627"/>
    <w:rsid w:val="00482782"/>
    <w:rsid w:val="00482D02"/>
    <w:rsid w:val="004A0008"/>
    <w:rsid w:val="004A5C2E"/>
    <w:rsid w:val="004A6087"/>
    <w:rsid w:val="004A711F"/>
    <w:rsid w:val="004A77CC"/>
    <w:rsid w:val="004B17E1"/>
    <w:rsid w:val="004B623E"/>
    <w:rsid w:val="004E3394"/>
    <w:rsid w:val="004E6C20"/>
    <w:rsid w:val="004F1DCF"/>
    <w:rsid w:val="004F2A39"/>
    <w:rsid w:val="004F4651"/>
    <w:rsid w:val="004F4997"/>
    <w:rsid w:val="00512169"/>
    <w:rsid w:val="00521B11"/>
    <w:rsid w:val="00522DBA"/>
    <w:rsid w:val="005268E2"/>
    <w:rsid w:val="0053601A"/>
    <w:rsid w:val="00541177"/>
    <w:rsid w:val="00554042"/>
    <w:rsid w:val="005621D4"/>
    <w:rsid w:val="005664C4"/>
    <w:rsid w:val="00571C55"/>
    <w:rsid w:val="00581DBC"/>
    <w:rsid w:val="00583A37"/>
    <w:rsid w:val="00593F84"/>
    <w:rsid w:val="005A7FC1"/>
    <w:rsid w:val="005C4084"/>
    <w:rsid w:val="005C6EA2"/>
    <w:rsid w:val="005E2290"/>
    <w:rsid w:val="005E42B8"/>
    <w:rsid w:val="00605333"/>
    <w:rsid w:val="006224E3"/>
    <w:rsid w:val="00627061"/>
    <w:rsid w:val="00637FCF"/>
    <w:rsid w:val="00667825"/>
    <w:rsid w:val="00670666"/>
    <w:rsid w:val="0067067A"/>
    <w:rsid w:val="00692DD7"/>
    <w:rsid w:val="006A1241"/>
    <w:rsid w:val="006C284F"/>
    <w:rsid w:val="006D1671"/>
    <w:rsid w:val="006D3E47"/>
    <w:rsid w:val="006D421D"/>
    <w:rsid w:val="006E2B6D"/>
    <w:rsid w:val="00705619"/>
    <w:rsid w:val="00726637"/>
    <w:rsid w:val="00743859"/>
    <w:rsid w:val="00746F65"/>
    <w:rsid w:val="00747018"/>
    <w:rsid w:val="007506F4"/>
    <w:rsid w:val="007521A5"/>
    <w:rsid w:val="00783260"/>
    <w:rsid w:val="00792671"/>
    <w:rsid w:val="00792B23"/>
    <w:rsid w:val="007B6002"/>
    <w:rsid w:val="007C24B1"/>
    <w:rsid w:val="007C4832"/>
    <w:rsid w:val="007E5B9B"/>
    <w:rsid w:val="007F11C6"/>
    <w:rsid w:val="007F1FDB"/>
    <w:rsid w:val="0080607C"/>
    <w:rsid w:val="008069B4"/>
    <w:rsid w:val="00813695"/>
    <w:rsid w:val="0083166B"/>
    <w:rsid w:val="00832C5B"/>
    <w:rsid w:val="0086270E"/>
    <w:rsid w:val="00864738"/>
    <w:rsid w:val="00866C65"/>
    <w:rsid w:val="00884769"/>
    <w:rsid w:val="00887749"/>
    <w:rsid w:val="00895A12"/>
    <w:rsid w:val="008A0A82"/>
    <w:rsid w:val="008A1304"/>
    <w:rsid w:val="008A5C96"/>
    <w:rsid w:val="008A6770"/>
    <w:rsid w:val="008B7792"/>
    <w:rsid w:val="008C67FB"/>
    <w:rsid w:val="008E098A"/>
    <w:rsid w:val="008E2A26"/>
    <w:rsid w:val="008E584B"/>
    <w:rsid w:val="00907961"/>
    <w:rsid w:val="00907F87"/>
    <w:rsid w:val="00921D15"/>
    <w:rsid w:val="0094028A"/>
    <w:rsid w:val="00947EA7"/>
    <w:rsid w:val="00955924"/>
    <w:rsid w:val="0096112D"/>
    <w:rsid w:val="009628A0"/>
    <w:rsid w:val="00965C87"/>
    <w:rsid w:val="009662AC"/>
    <w:rsid w:val="00975146"/>
    <w:rsid w:val="009813D0"/>
    <w:rsid w:val="0098265A"/>
    <w:rsid w:val="00994DCF"/>
    <w:rsid w:val="009A15C9"/>
    <w:rsid w:val="009D5CD6"/>
    <w:rsid w:val="00A114FB"/>
    <w:rsid w:val="00A503A6"/>
    <w:rsid w:val="00A577F8"/>
    <w:rsid w:val="00A772DA"/>
    <w:rsid w:val="00A805E7"/>
    <w:rsid w:val="00A931B8"/>
    <w:rsid w:val="00A959BB"/>
    <w:rsid w:val="00AC173F"/>
    <w:rsid w:val="00AC1B9E"/>
    <w:rsid w:val="00AD5A26"/>
    <w:rsid w:val="00B12DB1"/>
    <w:rsid w:val="00B1601D"/>
    <w:rsid w:val="00B22F0F"/>
    <w:rsid w:val="00B37A6A"/>
    <w:rsid w:val="00B813DA"/>
    <w:rsid w:val="00B84214"/>
    <w:rsid w:val="00B853AA"/>
    <w:rsid w:val="00B867B2"/>
    <w:rsid w:val="00B86830"/>
    <w:rsid w:val="00BB2DFE"/>
    <w:rsid w:val="00BB6439"/>
    <w:rsid w:val="00BC442B"/>
    <w:rsid w:val="00BD0ADB"/>
    <w:rsid w:val="00BD2A2C"/>
    <w:rsid w:val="00BD3B72"/>
    <w:rsid w:val="00BF0D71"/>
    <w:rsid w:val="00BF1E60"/>
    <w:rsid w:val="00BF2EAF"/>
    <w:rsid w:val="00C53CC3"/>
    <w:rsid w:val="00C712F0"/>
    <w:rsid w:val="00C769A2"/>
    <w:rsid w:val="00C80F97"/>
    <w:rsid w:val="00C92D23"/>
    <w:rsid w:val="00CB05CD"/>
    <w:rsid w:val="00CB24AE"/>
    <w:rsid w:val="00CB71EA"/>
    <w:rsid w:val="00CD4208"/>
    <w:rsid w:val="00CE21FB"/>
    <w:rsid w:val="00CE44C8"/>
    <w:rsid w:val="00CE4911"/>
    <w:rsid w:val="00CE4D7A"/>
    <w:rsid w:val="00D05919"/>
    <w:rsid w:val="00D12310"/>
    <w:rsid w:val="00D17549"/>
    <w:rsid w:val="00D17916"/>
    <w:rsid w:val="00D43FDA"/>
    <w:rsid w:val="00D52F72"/>
    <w:rsid w:val="00D54C1A"/>
    <w:rsid w:val="00D61647"/>
    <w:rsid w:val="00D6378B"/>
    <w:rsid w:val="00D63D4D"/>
    <w:rsid w:val="00D652F1"/>
    <w:rsid w:val="00D65C87"/>
    <w:rsid w:val="00D726E4"/>
    <w:rsid w:val="00D90775"/>
    <w:rsid w:val="00D91770"/>
    <w:rsid w:val="00D939B8"/>
    <w:rsid w:val="00D96209"/>
    <w:rsid w:val="00DA44C4"/>
    <w:rsid w:val="00DA5AD1"/>
    <w:rsid w:val="00DC1D79"/>
    <w:rsid w:val="00DD3B0D"/>
    <w:rsid w:val="00DD501D"/>
    <w:rsid w:val="00DE4074"/>
    <w:rsid w:val="00E20879"/>
    <w:rsid w:val="00E35B2D"/>
    <w:rsid w:val="00E401B9"/>
    <w:rsid w:val="00E57E8E"/>
    <w:rsid w:val="00E65F2B"/>
    <w:rsid w:val="00E711E0"/>
    <w:rsid w:val="00E766F6"/>
    <w:rsid w:val="00EA4A90"/>
    <w:rsid w:val="00EA6213"/>
    <w:rsid w:val="00EB22F5"/>
    <w:rsid w:val="00EB6A1C"/>
    <w:rsid w:val="00EC73EB"/>
    <w:rsid w:val="00ED24FD"/>
    <w:rsid w:val="00EE6F3F"/>
    <w:rsid w:val="00F05B67"/>
    <w:rsid w:val="00F1602E"/>
    <w:rsid w:val="00F21566"/>
    <w:rsid w:val="00F251DD"/>
    <w:rsid w:val="00F35BAD"/>
    <w:rsid w:val="00F37575"/>
    <w:rsid w:val="00F619D0"/>
    <w:rsid w:val="00F63549"/>
    <w:rsid w:val="00F768D4"/>
    <w:rsid w:val="00F8206F"/>
    <w:rsid w:val="00F875BC"/>
    <w:rsid w:val="00F9336C"/>
    <w:rsid w:val="00FA56C9"/>
    <w:rsid w:val="00FA7289"/>
    <w:rsid w:val="00FB37F9"/>
    <w:rsid w:val="00FF727F"/>
    <w:rsid w:val="00FF7D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FA4B3"/>
  <w15:docId w15:val="{78B68570-6BE0-4E0E-B892-31E9B78F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2782"/>
    <w:pPr>
      <w:tabs>
        <w:tab w:val="left" w:pos="851"/>
        <w:tab w:val="left" w:pos="1276"/>
        <w:tab w:val="left" w:pos="1701"/>
      </w:tabs>
      <w:spacing w:line="280" w:lineRule="atLeast"/>
    </w:pPr>
    <w:rPr>
      <w:rFonts w:ascii="Arial" w:hAnsi="Arial"/>
      <w:lang w:val="de-LI" w:eastAsia="de-DE"/>
    </w:rPr>
  </w:style>
  <w:style w:type="paragraph" w:styleId="berschrift1">
    <w:name w:val="heading 1"/>
    <w:basedOn w:val="Standard"/>
    <w:next w:val="Standard"/>
    <w:qFormat/>
    <w:pPr>
      <w:keepNext/>
      <w:tabs>
        <w:tab w:val="clear" w:pos="851"/>
        <w:tab w:val="clear" w:pos="1276"/>
        <w:tab w:val="clear" w:pos="1701"/>
      </w:tabs>
      <w:spacing w:line="260" w:lineRule="exact"/>
      <w:ind w:right="-92"/>
      <w:outlineLvl w:val="0"/>
    </w:pPr>
    <w:rPr>
      <w:rFonts w:ascii="Univers" w:hAnsi="Univers"/>
      <w:b/>
      <w:sz w:val="24"/>
      <w:lang w:val="de-DE"/>
    </w:rPr>
  </w:style>
  <w:style w:type="paragraph" w:styleId="berschrift3">
    <w:name w:val="heading 3"/>
    <w:basedOn w:val="Standard"/>
    <w:next w:val="Standard"/>
    <w:link w:val="berschrift3Zchn"/>
    <w:uiPriority w:val="9"/>
    <w:unhideWhenUsed/>
    <w:qFormat/>
    <w:rsid w:val="00907F87"/>
    <w:pPr>
      <w:keepNext/>
      <w:keepLines/>
      <w:tabs>
        <w:tab w:val="clear" w:pos="851"/>
        <w:tab w:val="clear" w:pos="1276"/>
        <w:tab w:val="clear" w:pos="1701"/>
      </w:tabs>
      <w:spacing w:before="40" w:line="240" w:lineRule="auto"/>
      <w:outlineLvl w:val="2"/>
    </w:pPr>
    <w:rPr>
      <w:rFonts w:asciiTheme="majorHAnsi" w:eastAsiaTheme="majorEastAsia" w:hAnsiTheme="majorHAnsi" w:cstheme="majorBidi"/>
      <w:color w:val="243F60" w:themeColor="accent1" w:themeShade="7F"/>
      <w:sz w:val="24"/>
      <w:szCs w:val="24"/>
      <w:lang w:val="de-DE"/>
    </w:rPr>
  </w:style>
  <w:style w:type="paragraph" w:styleId="berschrift4">
    <w:name w:val="heading 4"/>
    <w:basedOn w:val="Standard"/>
    <w:next w:val="Standard"/>
    <w:link w:val="berschrift4Zchn"/>
    <w:semiHidden/>
    <w:unhideWhenUsed/>
    <w:qFormat/>
    <w:rsid w:val="00907F87"/>
    <w:pPr>
      <w:keepNext/>
      <w:keepLines/>
      <w:tabs>
        <w:tab w:val="clear" w:pos="851"/>
        <w:tab w:val="clear" w:pos="1276"/>
        <w:tab w:val="clear" w:pos="1701"/>
      </w:tabs>
      <w:spacing w:before="40" w:line="240" w:lineRule="auto"/>
      <w:outlineLvl w:val="3"/>
    </w:pPr>
    <w:rPr>
      <w:rFonts w:asciiTheme="majorHAnsi" w:eastAsiaTheme="majorEastAsia" w:hAnsiTheme="majorHAnsi" w:cstheme="majorBidi"/>
      <w:i/>
      <w:iCs/>
      <w:color w:val="365F91" w:themeColor="accent1" w:themeShade="BF"/>
      <w:sz w:val="24"/>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Pr>
      <w:rFonts w:ascii="Arial" w:hAnsi="Arial"/>
      <w:sz w:val="16"/>
    </w:rPr>
  </w:style>
  <w:style w:type="paragraph" w:customStyle="1" w:styleId="inaturatext">
    <w:name w:val="inatura text"/>
    <w:basedOn w:val="Standard"/>
    <w:next w:val="Standard"/>
    <w:pPr>
      <w:tabs>
        <w:tab w:val="clear" w:pos="851"/>
        <w:tab w:val="clear" w:pos="1276"/>
        <w:tab w:val="clear" w:pos="1701"/>
      </w:tabs>
      <w:spacing w:line="280" w:lineRule="exact"/>
      <w:ind w:right="-91"/>
    </w:pPr>
    <w:rPr>
      <w:rFonts w:ascii="Univers 55" w:hAnsi="Univers 55"/>
      <w:noProof/>
      <w:spacing w:val="2"/>
      <w:sz w:val="22"/>
      <w:lang w:val="de-DE"/>
    </w:rPr>
  </w:style>
  <w:style w:type="character" w:customStyle="1" w:styleId="Betreff">
    <w:name w:val="Betreff"/>
    <w:basedOn w:val="Absatz-Standardschriftart"/>
    <w:rPr>
      <w:rFonts w:ascii="B Univers 65 Bold" w:hAnsi="B Univers 65 Bold"/>
      <w:spacing w:val="2"/>
      <w:sz w:val="22"/>
    </w:rPr>
  </w:style>
  <w:style w:type="paragraph" w:customStyle="1" w:styleId="beginn">
    <w:name w:val="beginn"/>
    <w:basedOn w:val="Standard"/>
    <w:pPr>
      <w:tabs>
        <w:tab w:val="clear" w:pos="851"/>
        <w:tab w:val="clear" w:pos="1276"/>
        <w:tab w:val="clear" w:pos="1701"/>
      </w:tabs>
      <w:spacing w:before="4139" w:line="280" w:lineRule="exact"/>
      <w:ind w:right="-91"/>
    </w:pPr>
    <w:rPr>
      <w:rFonts w:ascii="Univers 55" w:hAnsi="Univers 55"/>
      <w:noProof/>
      <w:spacing w:val="2"/>
      <w:sz w:val="22"/>
      <w:lang w:val="de-DE"/>
    </w:rPr>
  </w:style>
  <w:style w:type="paragraph" w:customStyle="1" w:styleId="mfginatura">
    <w:name w:val="mfg inatura"/>
    <w:basedOn w:val="Standard"/>
    <w:next w:val="Standard"/>
    <w:pPr>
      <w:tabs>
        <w:tab w:val="clear" w:pos="851"/>
        <w:tab w:val="clear" w:pos="1276"/>
        <w:tab w:val="clear" w:pos="1701"/>
        <w:tab w:val="left" w:pos="1985"/>
      </w:tabs>
      <w:spacing w:line="280" w:lineRule="exact"/>
      <w:ind w:right="-92"/>
      <w:outlineLvl w:val="0"/>
    </w:pPr>
    <w:rPr>
      <w:rFonts w:ascii="Univers 55" w:hAnsi="Univers 55"/>
      <w:noProof/>
      <w:spacing w:val="2"/>
      <w:sz w:val="22"/>
      <w:lang w:val="de-DE"/>
    </w:rPr>
  </w:style>
  <w:style w:type="paragraph" w:customStyle="1" w:styleId="inaturastandard">
    <w:name w:val="inatura standard"/>
    <w:basedOn w:val="inaturatext"/>
    <w:rPr>
      <w:rFonts w:ascii="Arial" w:hAnsi="Arial" w:cs="Arial"/>
      <w:sz w:val="20"/>
    </w:rPr>
  </w:style>
  <w:style w:type="paragraph" w:styleId="Kopfzeile">
    <w:name w:val="header"/>
    <w:basedOn w:val="Standard"/>
    <w:rsid w:val="00BC442B"/>
    <w:pPr>
      <w:tabs>
        <w:tab w:val="clear" w:pos="851"/>
        <w:tab w:val="clear" w:pos="1276"/>
        <w:tab w:val="clear" w:pos="1701"/>
        <w:tab w:val="center" w:pos="4536"/>
        <w:tab w:val="right" w:pos="9072"/>
      </w:tabs>
      <w:spacing w:line="240" w:lineRule="auto"/>
    </w:pPr>
    <w:rPr>
      <w:rFonts w:ascii="Times" w:hAnsi="Times"/>
      <w:sz w:val="24"/>
      <w:lang w:val="de-DE"/>
    </w:rPr>
  </w:style>
  <w:style w:type="paragraph" w:styleId="Fuzeile">
    <w:name w:val="footer"/>
    <w:basedOn w:val="Standard"/>
    <w:rsid w:val="00BC442B"/>
    <w:pPr>
      <w:tabs>
        <w:tab w:val="clear" w:pos="851"/>
        <w:tab w:val="clear" w:pos="1276"/>
        <w:tab w:val="clear" w:pos="1701"/>
        <w:tab w:val="center" w:pos="4536"/>
        <w:tab w:val="right" w:pos="9072"/>
      </w:tabs>
      <w:spacing w:line="240" w:lineRule="auto"/>
    </w:pPr>
    <w:rPr>
      <w:rFonts w:ascii="Times" w:hAnsi="Times"/>
      <w:sz w:val="24"/>
      <w:lang w:val="de-DE"/>
    </w:rPr>
  </w:style>
  <w:style w:type="character" w:styleId="Hyperlink">
    <w:name w:val="Hyperlink"/>
    <w:basedOn w:val="Absatz-Standardschriftart"/>
    <w:rsid w:val="0067067A"/>
    <w:rPr>
      <w:color w:val="0000FF"/>
      <w:u w:val="single"/>
    </w:rPr>
  </w:style>
  <w:style w:type="character" w:customStyle="1" w:styleId="NichtaufgelsteErwhnung1">
    <w:name w:val="Nicht aufgelöste Erwähnung1"/>
    <w:basedOn w:val="Absatz-Standardschriftart"/>
    <w:uiPriority w:val="99"/>
    <w:semiHidden/>
    <w:unhideWhenUsed/>
    <w:rsid w:val="001739EE"/>
    <w:rPr>
      <w:color w:val="605E5C"/>
      <w:shd w:val="clear" w:color="auto" w:fill="E1DFDD"/>
    </w:rPr>
  </w:style>
  <w:style w:type="paragraph" w:styleId="StandardWeb">
    <w:name w:val="Normal (Web)"/>
    <w:basedOn w:val="Standard"/>
    <w:uiPriority w:val="99"/>
    <w:unhideWhenUsed/>
    <w:rsid w:val="00CB24AE"/>
    <w:pPr>
      <w:tabs>
        <w:tab w:val="clear" w:pos="851"/>
        <w:tab w:val="clear" w:pos="1276"/>
        <w:tab w:val="clear" w:pos="1701"/>
      </w:tabs>
      <w:spacing w:before="100" w:beforeAutospacing="1" w:after="100" w:afterAutospacing="1" w:line="240" w:lineRule="auto"/>
    </w:pPr>
    <w:rPr>
      <w:rFonts w:ascii="Times New Roman" w:hAnsi="Times New Roman"/>
      <w:sz w:val="24"/>
      <w:szCs w:val="24"/>
      <w:lang w:eastAsia="de-LI"/>
    </w:rPr>
  </w:style>
  <w:style w:type="character" w:styleId="Fett">
    <w:name w:val="Strong"/>
    <w:basedOn w:val="Absatz-Standardschriftart"/>
    <w:uiPriority w:val="22"/>
    <w:qFormat/>
    <w:rsid w:val="00CB24AE"/>
    <w:rPr>
      <w:b/>
      <w:bCs/>
    </w:rPr>
  </w:style>
  <w:style w:type="character" w:customStyle="1" w:styleId="hgkelc">
    <w:name w:val="hgkelc"/>
    <w:basedOn w:val="Absatz-Standardschriftart"/>
    <w:rsid w:val="00907961"/>
  </w:style>
  <w:style w:type="character" w:customStyle="1" w:styleId="berschrift3Zchn">
    <w:name w:val="Überschrift 3 Zchn"/>
    <w:basedOn w:val="Absatz-Standardschriftart"/>
    <w:link w:val="berschrift3"/>
    <w:uiPriority w:val="9"/>
    <w:rsid w:val="00907F87"/>
    <w:rPr>
      <w:rFonts w:asciiTheme="majorHAnsi" w:eastAsiaTheme="majorEastAsia" w:hAnsiTheme="majorHAnsi" w:cstheme="majorBidi"/>
      <w:color w:val="243F60" w:themeColor="accent1" w:themeShade="7F"/>
      <w:sz w:val="24"/>
      <w:szCs w:val="24"/>
      <w:lang w:val="de-DE" w:eastAsia="de-DE"/>
    </w:rPr>
  </w:style>
  <w:style w:type="character" w:customStyle="1" w:styleId="berschrift4Zchn">
    <w:name w:val="Überschrift 4 Zchn"/>
    <w:basedOn w:val="Absatz-Standardschriftart"/>
    <w:link w:val="berschrift4"/>
    <w:semiHidden/>
    <w:rsid w:val="00907F87"/>
    <w:rPr>
      <w:rFonts w:asciiTheme="majorHAnsi" w:eastAsiaTheme="majorEastAsia" w:hAnsiTheme="majorHAnsi" w:cstheme="majorBidi"/>
      <w:i/>
      <w:iCs/>
      <w:color w:val="365F91" w:themeColor="accent1" w:themeShade="BF"/>
      <w:sz w:val="24"/>
      <w:lang w:val="de-DE" w:eastAsia="de-DE"/>
    </w:rPr>
  </w:style>
  <w:style w:type="character" w:styleId="Hervorhebung">
    <w:name w:val="Emphasis"/>
    <w:basedOn w:val="Absatz-Standardschriftart"/>
    <w:uiPriority w:val="20"/>
    <w:qFormat/>
    <w:rsid w:val="00B853AA"/>
    <w:rPr>
      <w:i/>
      <w:iCs/>
    </w:rPr>
  </w:style>
  <w:style w:type="table" w:styleId="Tabellenraster">
    <w:name w:val="Table Grid"/>
    <w:basedOn w:val="NormaleTabelle"/>
    <w:rsid w:val="00D7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nhideWhenUsed/>
    <w:rsid w:val="001C44FE"/>
    <w:pPr>
      <w:spacing w:line="240" w:lineRule="auto"/>
    </w:pPr>
  </w:style>
  <w:style w:type="character" w:customStyle="1" w:styleId="KommentartextZchn">
    <w:name w:val="Kommentartext Zchn"/>
    <w:basedOn w:val="Absatz-Standardschriftart"/>
    <w:link w:val="Kommentartext"/>
    <w:rsid w:val="001C44FE"/>
    <w:rPr>
      <w:rFonts w:ascii="Arial" w:hAnsi="Arial"/>
      <w:lang w:eastAsia="de-DE"/>
    </w:rPr>
  </w:style>
  <w:style w:type="paragraph" w:styleId="Kommentarthema">
    <w:name w:val="annotation subject"/>
    <w:basedOn w:val="Kommentartext"/>
    <w:next w:val="Kommentartext"/>
    <w:link w:val="KommentarthemaZchn"/>
    <w:semiHidden/>
    <w:unhideWhenUsed/>
    <w:rsid w:val="001C44FE"/>
    <w:rPr>
      <w:b/>
      <w:bCs/>
    </w:rPr>
  </w:style>
  <w:style w:type="character" w:customStyle="1" w:styleId="KommentarthemaZchn">
    <w:name w:val="Kommentarthema Zchn"/>
    <w:basedOn w:val="KommentartextZchn"/>
    <w:link w:val="Kommentarthema"/>
    <w:semiHidden/>
    <w:rsid w:val="001C44FE"/>
    <w:rPr>
      <w:rFonts w:ascii="Arial" w:hAnsi="Arial"/>
      <w:b/>
      <w:bCs/>
      <w:lang w:eastAsia="de-DE"/>
    </w:rPr>
  </w:style>
  <w:style w:type="paragraph" w:styleId="berarbeitung">
    <w:name w:val="Revision"/>
    <w:hidden/>
    <w:uiPriority w:val="99"/>
    <w:semiHidden/>
    <w:rsid w:val="001C44FE"/>
    <w:rPr>
      <w:rFonts w:ascii="Arial" w:hAnsi="Arial"/>
      <w:lang w:eastAsia="de-DE"/>
    </w:rPr>
  </w:style>
  <w:style w:type="paragraph" w:styleId="Sprechblasentext">
    <w:name w:val="Balloon Text"/>
    <w:basedOn w:val="Standard"/>
    <w:link w:val="SprechblasentextZchn"/>
    <w:semiHidden/>
    <w:unhideWhenUsed/>
    <w:rsid w:val="006D3E4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6D3E47"/>
    <w:rPr>
      <w:rFonts w:ascii="Segoe UI" w:hAnsi="Segoe UI" w:cs="Segoe UI"/>
      <w:sz w:val="18"/>
      <w:szCs w:val="18"/>
      <w:lang w:eastAsia="de-DE"/>
    </w:rPr>
  </w:style>
  <w:style w:type="paragraph" w:customStyle="1" w:styleId="MMFusszeile">
    <w:name w:val="MM Fusszeile"/>
    <w:basedOn w:val="Standard"/>
    <w:autoRedefine/>
    <w:rsid w:val="00B86830"/>
    <w:pPr>
      <w:tabs>
        <w:tab w:val="clear" w:pos="851"/>
        <w:tab w:val="clear" w:pos="1276"/>
        <w:tab w:val="clear" w:pos="1701"/>
      </w:tabs>
      <w:spacing w:before="60" w:after="60" w:line="240" w:lineRule="auto"/>
      <w:contextualSpacing/>
    </w:pPr>
    <w:rPr>
      <w:rFonts w:cs="Arial"/>
      <w:lang w:val="de-CH"/>
    </w:rPr>
  </w:style>
  <w:style w:type="character" w:styleId="NichtaufgelsteErwhnung">
    <w:name w:val="Unresolved Mention"/>
    <w:basedOn w:val="Absatz-Standardschriftart"/>
    <w:uiPriority w:val="99"/>
    <w:semiHidden/>
    <w:unhideWhenUsed/>
    <w:rsid w:val="00EA6213"/>
    <w:rPr>
      <w:color w:val="605E5C"/>
      <w:shd w:val="clear" w:color="auto" w:fill="E1DFDD"/>
    </w:rPr>
  </w:style>
  <w:style w:type="character" w:styleId="BesuchterLink">
    <w:name w:val="FollowedHyperlink"/>
    <w:basedOn w:val="Absatz-Standardschriftart"/>
    <w:semiHidden/>
    <w:unhideWhenUsed/>
    <w:rsid w:val="005121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429">
      <w:bodyDiv w:val="1"/>
      <w:marLeft w:val="0"/>
      <w:marRight w:val="0"/>
      <w:marTop w:val="0"/>
      <w:marBottom w:val="0"/>
      <w:divBdr>
        <w:top w:val="none" w:sz="0" w:space="0" w:color="auto"/>
        <w:left w:val="none" w:sz="0" w:space="0" w:color="auto"/>
        <w:bottom w:val="none" w:sz="0" w:space="0" w:color="auto"/>
        <w:right w:val="none" w:sz="0" w:space="0" w:color="auto"/>
      </w:divBdr>
    </w:div>
    <w:div w:id="381371263">
      <w:bodyDiv w:val="1"/>
      <w:marLeft w:val="0"/>
      <w:marRight w:val="0"/>
      <w:marTop w:val="0"/>
      <w:marBottom w:val="0"/>
      <w:divBdr>
        <w:top w:val="none" w:sz="0" w:space="0" w:color="auto"/>
        <w:left w:val="none" w:sz="0" w:space="0" w:color="auto"/>
        <w:bottom w:val="none" w:sz="0" w:space="0" w:color="auto"/>
        <w:right w:val="none" w:sz="0" w:space="0" w:color="auto"/>
      </w:divBdr>
    </w:div>
    <w:div w:id="389814809">
      <w:bodyDiv w:val="1"/>
      <w:marLeft w:val="0"/>
      <w:marRight w:val="0"/>
      <w:marTop w:val="0"/>
      <w:marBottom w:val="0"/>
      <w:divBdr>
        <w:top w:val="none" w:sz="0" w:space="0" w:color="auto"/>
        <w:left w:val="none" w:sz="0" w:space="0" w:color="auto"/>
        <w:bottom w:val="none" w:sz="0" w:space="0" w:color="auto"/>
        <w:right w:val="none" w:sz="0" w:space="0" w:color="auto"/>
      </w:divBdr>
      <w:divsChild>
        <w:div w:id="390004803">
          <w:marLeft w:val="0"/>
          <w:marRight w:val="0"/>
          <w:marTop w:val="0"/>
          <w:marBottom w:val="0"/>
          <w:divBdr>
            <w:top w:val="none" w:sz="0" w:space="0" w:color="auto"/>
            <w:left w:val="none" w:sz="0" w:space="0" w:color="auto"/>
            <w:bottom w:val="none" w:sz="0" w:space="0" w:color="auto"/>
            <w:right w:val="none" w:sz="0" w:space="0" w:color="auto"/>
          </w:divBdr>
          <w:divsChild>
            <w:div w:id="2081636217">
              <w:marLeft w:val="0"/>
              <w:marRight w:val="0"/>
              <w:marTop w:val="0"/>
              <w:marBottom w:val="0"/>
              <w:divBdr>
                <w:top w:val="none" w:sz="0" w:space="0" w:color="auto"/>
                <w:left w:val="none" w:sz="0" w:space="0" w:color="auto"/>
                <w:bottom w:val="none" w:sz="0" w:space="0" w:color="auto"/>
                <w:right w:val="none" w:sz="0" w:space="0" w:color="auto"/>
              </w:divBdr>
              <w:divsChild>
                <w:div w:id="19210135">
                  <w:marLeft w:val="0"/>
                  <w:marRight w:val="0"/>
                  <w:marTop w:val="0"/>
                  <w:marBottom w:val="0"/>
                  <w:divBdr>
                    <w:top w:val="none" w:sz="0" w:space="0" w:color="auto"/>
                    <w:left w:val="none" w:sz="0" w:space="0" w:color="auto"/>
                    <w:bottom w:val="none" w:sz="0" w:space="0" w:color="auto"/>
                    <w:right w:val="none" w:sz="0" w:space="0" w:color="auto"/>
                  </w:divBdr>
                  <w:divsChild>
                    <w:div w:id="5973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32230">
      <w:bodyDiv w:val="1"/>
      <w:marLeft w:val="0"/>
      <w:marRight w:val="0"/>
      <w:marTop w:val="0"/>
      <w:marBottom w:val="0"/>
      <w:divBdr>
        <w:top w:val="none" w:sz="0" w:space="0" w:color="auto"/>
        <w:left w:val="none" w:sz="0" w:space="0" w:color="auto"/>
        <w:bottom w:val="none" w:sz="0" w:space="0" w:color="auto"/>
        <w:right w:val="none" w:sz="0" w:space="0" w:color="auto"/>
      </w:divBdr>
    </w:div>
    <w:div w:id="548959952">
      <w:bodyDiv w:val="1"/>
      <w:marLeft w:val="0"/>
      <w:marRight w:val="0"/>
      <w:marTop w:val="0"/>
      <w:marBottom w:val="0"/>
      <w:divBdr>
        <w:top w:val="none" w:sz="0" w:space="0" w:color="auto"/>
        <w:left w:val="none" w:sz="0" w:space="0" w:color="auto"/>
        <w:bottom w:val="none" w:sz="0" w:space="0" w:color="auto"/>
        <w:right w:val="none" w:sz="0" w:space="0" w:color="auto"/>
      </w:divBdr>
    </w:div>
    <w:div w:id="967585360">
      <w:bodyDiv w:val="1"/>
      <w:marLeft w:val="0"/>
      <w:marRight w:val="0"/>
      <w:marTop w:val="0"/>
      <w:marBottom w:val="0"/>
      <w:divBdr>
        <w:top w:val="none" w:sz="0" w:space="0" w:color="auto"/>
        <w:left w:val="none" w:sz="0" w:space="0" w:color="auto"/>
        <w:bottom w:val="none" w:sz="0" w:space="0" w:color="auto"/>
        <w:right w:val="none" w:sz="0" w:space="0" w:color="auto"/>
      </w:divBdr>
    </w:div>
    <w:div w:id="1003124552">
      <w:bodyDiv w:val="1"/>
      <w:marLeft w:val="0"/>
      <w:marRight w:val="0"/>
      <w:marTop w:val="0"/>
      <w:marBottom w:val="0"/>
      <w:divBdr>
        <w:top w:val="none" w:sz="0" w:space="0" w:color="auto"/>
        <w:left w:val="none" w:sz="0" w:space="0" w:color="auto"/>
        <w:bottom w:val="none" w:sz="0" w:space="0" w:color="auto"/>
        <w:right w:val="none" w:sz="0" w:space="0" w:color="auto"/>
      </w:divBdr>
    </w:div>
    <w:div w:id="1358889479">
      <w:bodyDiv w:val="1"/>
      <w:marLeft w:val="0"/>
      <w:marRight w:val="0"/>
      <w:marTop w:val="0"/>
      <w:marBottom w:val="0"/>
      <w:divBdr>
        <w:top w:val="none" w:sz="0" w:space="0" w:color="auto"/>
        <w:left w:val="none" w:sz="0" w:space="0" w:color="auto"/>
        <w:bottom w:val="none" w:sz="0" w:space="0" w:color="auto"/>
        <w:right w:val="none" w:sz="0" w:space="0" w:color="auto"/>
      </w:divBdr>
    </w:div>
    <w:div w:id="1458790657">
      <w:bodyDiv w:val="1"/>
      <w:marLeft w:val="0"/>
      <w:marRight w:val="0"/>
      <w:marTop w:val="0"/>
      <w:marBottom w:val="0"/>
      <w:divBdr>
        <w:top w:val="none" w:sz="0" w:space="0" w:color="auto"/>
        <w:left w:val="none" w:sz="0" w:space="0" w:color="auto"/>
        <w:bottom w:val="none" w:sz="0" w:space="0" w:color="auto"/>
        <w:right w:val="none" w:sz="0" w:space="0" w:color="auto"/>
      </w:divBdr>
    </w:div>
    <w:div w:id="1779565281">
      <w:bodyDiv w:val="1"/>
      <w:marLeft w:val="0"/>
      <w:marRight w:val="0"/>
      <w:marTop w:val="0"/>
      <w:marBottom w:val="0"/>
      <w:divBdr>
        <w:top w:val="none" w:sz="0" w:space="0" w:color="auto"/>
        <w:left w:val="none" w:sz="0" w:space="0" w:color="auto"/>
        <w:bottom w:val="none" w:sz="0" w:space="0" w:color="auto"/>
        <w:right w:val="none" w:sz="0" w:space="0" w:color="auto"/>
      </w:divBdr>
      <w:divsChild>
        <w:div w:id="239750559">
          <w:marLeft w:val="0"/>
          <w:marRight w:val="0"/>
          <w:marTop w:val="0"/>
          <w:marBottom w:val="0"/>
          <w:divBdr>
            <w:top w:val="none" w:sz="0" w:space="0" w:color="auto"/>
            <w:left w:val="none" w:sz="0" w:space="0" w:color="auto"/>
            <w:bottom w:val="none" w:sz="0" w:space="0" w:color="auto"/>
            <w:right w:val="none" w:sz="0" w:space="0" w:color="auto"/>
          </w:divBdr>
          <w:divsChild>
            <w:div w:id="1975983513">
              <w:marLeft w:val="0"/>
              <w:marRight w:val="0"/>
              <w:marTop w:val="0"/>
              <w:marBottom w:val="0"/>
              <w:divBdr>
                <w:top w:val="none" w:sz="0" w:space="0" w:color="auto"/>
                <w:left w:val="none" w:sz="0" w:space="0" w:color="auto"/>
                <w:bottom w:val="none" w:sz="0" w:space="0" w:color="auto"/>
                <w:right w:val="none" w:sz="0" w:space="0" w:color="auto"/>
              </w:divBdr>
              <w:divsChild>
                <w:div w:id="213466066">
                  <w:marLeft w:val="0"/>
                  <w:marRight w:val="0"/>
                  <w:marTop w:val="0"/>
                  <w:marBottom w:val="0"/>
                  <w:divBdr>
                    <w:top w:val="none" w:sz="0" w:space="0" w:color="auto"/>
                    <w:left w:val="none" w:sz="0" w:space="0" w:color="auto"/>
                    <w:bottom w:val="none" w:sz="0" w:space="0" w:color="auto"/>
                    <w:right w:val="none" w:sz="0" w:space="0" w:color="auto"/>
                  </w:divBdr>
                  <w:divsChild>
                    <w:div w:id="20026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de/culturealp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aya.mathias@cipra.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woboda\AppData\Roaming\Microsoft\Templates\Inatura\inatura_museumspae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inatura_museumspaed</Template>
  <TotalTime>0</TotalTime>
  <Pages>2</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Turbinenlaufrad für die Schauräume der inatura</vt:lpstr>
    </vt:vector>
  </TitlesOfParts>
  <Company>Grafik &amp; Type</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Turbinenlaufrad für die Schauräume der inatura</dc:title>
  <dc:creator>Swoboda Ruth</dc:creator>
  <cp:lastModifiedBy>Maya MATHIAS</cp:lastModifiedBy>
  <cp:revision>2</cp:revision>
  <cp:lastPrinted>2025-01-21T14:11:00Z</cp:lastPrinted>
  <dcterms:created xsi:type="dcterms:W3CDTF">2025-11-06T12:37:00Z</dcterms:created>
  <dcterms:modified xsi:type="dcterms:W3CDTF">2025-11-06T12:37:00Z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Kurz">
    <vt:lpwstr>J</vt:lpwstr>
  </property>
</Properties>
</file>